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CF" w:rsidRDefault="003730FA" w:rsidP="003730FA">
      <w:pPr>
        <w:spacing w:line="180" w:lineRule="exact"/>
        <w:jc w:val="both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 xml:space="preserve">Для  информирования  </w:t>
      </w:r>
      <w:proofErr w:type="gramStart"/>
      <w:r>
        <w:rPr>
          <w:color w:val="000000"/>
          <w:sz w:val="30"/>
          <w:szCs w:val="30"/>
        </w:rPr>
        <w:t>заинтересованных</w:t>
      </w:r>
      <w:proofErr w:type="gramEnd"/>
    </w:p>
    <w:p w:rsidR="003730FA" w:rsidRPr="00103B12" w:rsidRDefault="003730FA" w:rsidP="003730FA">
      <w:pPr>
        <w:spacing w:line="180" w:lineRule="exact"/>
        <w:jc w:val="both"/>
        <w:rPr>
          <w:color w:val="000000"/>
          <w:sz w:val="30"/>
          <w:szCs w:val="30"/>
        </w:rPr>
      </w:pPr>
    </w:p>
    <w:p w:rsidR="00EB5B11" w:rsidRPr="00EB5B11" w:rsidRDefault="00EB5B11" w:rsidP="00EB5B11">
      <w:pPr>
        <w:ind w:firstLine="567"/>
        <w:jc w:val="both"/>
        <w:rPr>
          <w:b/>
          <w:color w:val="000000"/>
          <w:sz w:val="30"/>
          <w:szCs w:val="30"/>
        </w:rPr>
      </w:pPr>
      <w:r w:rsidRPr="00EB5B11">
        <w:rPr>
          <w:b/>
          <w:color w:val="000000"/>
          <w:sz w:val="30"/>
          <w:szCs w:val="30"/>
        </w:rPr>
        <w:t xml:space="preserve">Сведения о пожарах и их последствиях </w:t>
      </w:r>
    </w:p>
    <w:p w:rsid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За</w:t>
      </w:r>
      <w:r>
        <w:rPr>
          <w:color w:val="000000"/>
          <w:sz w:val="30"/>
          <w:szCs w:val="30"/>
        </w:rPr>
        <w:t xml:space="preserve"> 10 месяцев 2020 года в области </w:t>
      </w:r>
      <w:r w:rsidRPr="00963487">
        <w:rPr>
          <w:color w:val="000000"/>
          <w:sz w:val="30"/>
          <w:szCs w:val="30"/>
        </w:rPr>
        <w:t>зарегистрировано 757 пожаров</w:t>
      </w:r>
      <w:r>
        <w:rPr>
          <w:color w:val="000000"/>
          <w:sz w:val="30"/>
          <w:szCs w:val="30"/>
        </w:rPr>
        <w:t xml:space="preserve"> </w:t>
      </w:r>
    </w:p>
    <w:p w:rsidR="00EB5B11" w:rsidRPr="00963487" w:rsidRDefault="00963487" w:rsidP="00963487">
      <w:pPr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(-7,5% в сравнении с аналогичным периодом 2019 года – 818).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Прямой ущерб от пожаров составил 4746,4 тыс. руб. (-2,3%), а общий – 5356,2 тыс. руб. (-0,3%). Огнем уничтожено 237 строений (+30,2%), 39 единиц техники (+2,6%), 14 единиц скота (рост в 2,8 раза), 98 единиц птицы (рост в 2,7 раза), 287 тон грубых кормов (-72,3%) и 170 тонн соломы (-13,4%).</w:t>
      </w:r>
    </w:p>
    <w:p w:rsid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 xml:space="preserve">На пожарах получил травмы 41 человек (-30,5%, в 2019 – 59). Гибели детей в текущем году не допущено. За 10 месяцев 2020 года на пожарах травмировано 3 детей (Брагинский (2) и </w:t>
      </w:r>
      <w:proofErr w:type="spellStart"/>
      <w:r w:rsidRPr="00963487">
        <w:rPr>
          <w:color w:val="000000"/>
          <w:sz w:val="30"/>
          <w:szCs w:val="30"/>
        </w:rPr>
        <w:t>Ельский</w:t>
      </w:r>
      <w:proofErr w:type="spellEnd"/>
      <w:r w:rsidRPr="00963487">
        <w:rPr>
          <w:color w:val="000000"/>
          <w:sz w:val="30"/>
          <w:szCs w:val="30"/>
        </w:rPr>
        <w:t>(1) районы).</w:t>
      </w:r>
    </w:p>
    <w:p w:rsid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</w:p>
    <w:p w:rsidR="00963487" w:rsidRDefault="00963487" w:rsidP="00963487">
      <w:pPr>
        <w:ind w:firstLine="567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Гибель на пожарах</w:t>
      </w:r>
    </w:p>
    <w:p w:rsid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За 2020 год на пожарах обнаружено 83 погибших, из которых 74 погибло от опасных факторов пожара (+29,8%). В 2019 год</w:t>
      </w:r>
      <w:r>
        <w:rPr>
          <w:color w:val="000000"/>
          <w:sz w:val="30"/>
          <w:szCs w:val="30"/>
        </w:rPr>
        <w:t>у на пожарах погибло 57 человек</w:t>
      </w:r>
      <w:r w:rsidRPr="00963487">
        <w:rPr>
          <w:color w:val="000000"/>
          <w:sz w:val="30"/>
          <w:szCs w:val="30"/>
        </w:rPr>
        <w:t>.</w:t>
      </w:r>
    </w:p>
    <w:p w:rsid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</w:p>
    <w:p w:rsidR="00963487" w:rsidRPr="00963487" w:rsidRDefault="00963487" w:rsidP="00963487">
      <w:pPr>
        <w:ind w:firstLine="567"/>
        <w:jc w:val="both"/>
        <w:rPr>
          <w:b/>
          <w:color w:val="000000"/>
          <w:sz w:val="30"/>
          <w:szCs w:val="30"/>
        </w:rPr>
      </w:pPr>
      <w:r w:rsidRPr="00963487">
        <w:rPr>
          <w:b/>
          <w:color w:val="000000"/>
          <w:sz w:val="30"/>
          <w:szCs w:val="30"/>
        </w:rPr>
        <w:t>По социальному статусу погибло: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35 - пенсионеры (47,3% от общего количества погибших), из них 22 (62,9%) человек находились в состоянии алкогольного опьянения;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 xml:space="preserve">27 - неработающие граждане (36,5% от всех погибших), из них 24 (88,9%) человек находились в состоянии алкогольного опьянения; 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11 – работающие граждане (14,9% от всех погибших), из них 9 (81,8%) человек находились в состоянии алкогольного опьянения;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1 – инвалид 1, 2 группы (1,4% от общего количества погибших), из них 1 (100%) человек находились в состоянии алкогольного опьянения.</w:t>
      </w:r>
    </w:p>
    <w:p w:rsid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Из 74 погибших 56 (или 75,7%) находились в состоянии алкогольного опьянения.</w:t>
      </w:r>
    </w:p>
    <w:p w:rsid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</w:p>
    <w:p w:rsidR="00963487" w:rsidRPr="00963487" w:rsidRDefault="00963487" w:rsidP="00963487">
      <w:pPr>
        <w:ind w:firstLine="567"/>
        <w:jc w:val="both"/>
        <w:rPr>
          <w:b/>
          <w:color w:val="000000"/>
          <w:sz w:val="30"/>
          <w:szCs w:val="30"/>
        </w:rPr>
      </w:pPr>
      <w:r w:rsidRPr="00963487">
        <w:rPr>
          <w:b/>
          <w:color w:val="000000"/>
          <w:sz w:val="30"/>
          <w:szCs w:val="30"/>
        </w:rPr>
        <w:t>Причины пожаров с гибелью: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68 пожаров (95,8% от всех пожаров с гибелью - 71) произошло по причине неосторожного обращения с огнем;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2 (2,8%) - нарушение правил устройства и эксплуатации печного отопления;</w:t>
      </w:r>
    </w:p>
    <w:p w:rsid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1 (1,4%) – нарушение правил пожарной безопасности при проведении огневых работ.</w:t>
      </w:r>
    </w:p>
    <w:p w:rsid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</w:p>
    <w:p w:rsidR="00963487" w:rsidRPr="00963487" w:rsidRDefault="00963487" w:rsidP="00963487">
      <w:pPr>
        <w:ind w:firstLine="567"/>
        <w:jc w:val="both"/>
        <w:rPr>
          <w:b/>
          <w:color w:val="000000"/>
          <w:sz w:val="30"/>
          <w:szCs w:val="30"/>
        </w:rPr>
      </w:pPr>
      <w:r w:rsidRPr="00963487">
        <w:rPr>
          <w:b/>
          <w:color w:val="000000"/>
          <w:sz w:val="30"/>
          <w:szCs w:val="30"/>
        </w:rPr>
        <w:t xml:space="preserve">Основными причинами пожаров стали: 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поджог – 28 (-71,1%, в 2019 - 97);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нарушение технологического регламента (процесса) – 7 (+40%, в 2019 - 5);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lastRenderedPageBreak/>
        <w:t>нарушение противопожарных требований при проведении огневых работ – 16 (+23,1%, 2019 - 13);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механическое разрушение узлов и деталей – 8 (+33,3%, 2019 - 6);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нарушение правил эксплуатации газовых устройств и агрегатов – 3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 xml:space="preserve"> (-57,1%, 2019 - 7);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 xml:space="preserve">нарушение правил монтажа, устройства и эксплуатации электросетей и электрооборудования – 127 (-11,2%; 2019 – 143); 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 xml:space="preserve">нарушение правил устройства, монтажа и эксплуатации печей, теплогенерирующих агрегатов и устройств – 134 (+5,5%; 2019 - 127); 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неосторожное обращение с огнем – 41</w:t>
      </w:r>
      <w:r>
        <w:rPr>
          <w:color w:val="000000"/>
          <w:sz w:val="30"/>
          <w:szCs w:val="30"/>
        </w:rPr>
        <w:t>3</w:t>
      </w:r>
      <w:r w:rsidRPr="00963487">
        <w:rPr>
          <w:color w:val="000000"/>
          <w:sz w:val="30"/>
          <w:szCs w:val="30"/>
        </w:rPr>
        <w:t xml:space="preserve"> (+12,3%; 2019 - 366);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шалость детей с огнем –4 (-42,9%, 2019 – 7);</w:t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проявление сил природы – 17 (-39,3%, 2019-28).</w:t>
      </w:r>
    </w:p>
    <w:p w:rsid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  <w:r w:rsidRPr="00963487">
        <w:rPr>
          <w:color w:val="000000"/>
          <w:sz w:val="30"/>
          <w:szCs w:val="30"/>
        </w:rPr>
        <w:t>По причине пьянства произошло 45 пожаров (5,9% от общего количества).</w:t>
      </w:r>
    </w:p>
    <w:p w:rsid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</w:p>
    <w:p w:rsidR="00963487" w:rsidRDefault="00963487" w:rsidP="00963487">
      <w:pPr>
        <w:ind w:hanging="567"/>
        <w:jc w:val="center"/>
        <w:rPr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6450DEDC" wp14:editId="0D828208">
            <wp:extent cx="6315075" cy="5667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3487" w:rsidRPr="00963487" w:rsidRDefault="00963487" w:rsidP="00963487">
      <w:pPr>
        <w:ind w:firstLine="567"/>
        <w:jc w:val="both"/>
        <w:rPr>
          <w:color w:val="000000"/>
          <w:sz w:val="30"/>
          <w:szCs w:val="30"/>
        </w:rPr>
      </w:pPr>
    </w:p>
    <w:p w:rsidR="00963487" w:rsidRDefault="00963487" w:rsidP="00225191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br w:type="page"/>
      </w:r>
    </w:p>
    <w:p w:rsid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/>
          <w:sz w:val="30"/>
          <w:szCs w:val="30"/>
        </w:rPr>
      </w:pPr>
      <w:r w:rsidRPr="00225191">
        <w:rPr>
          <w:b/>
          <w:color w:val="000000"/>
          <w:sz w:val="30"/>
          <w:szCs w:val="30"/>
        </w:rPr>
        <w:lastRenderedPageBreak/>
        <w:t>Пожары с гибелью</w:t>
      </w:r>
    </w:p>
    <w:p w:rsidR="00ED6678" w:rsidRDefault="00ED6678" w:rsidP="00225191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/>
          <w:sz w:val="30"/>
          <w:szCs w:val="30"/>
        </w:rPr>
      </w:pPr>
    </w:p>
    <w:p w:rsidR="0077770E" w:rsidRDefault="0077770E" w:rsidP="002251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77770E">
        <w:rPr>
          <w:color w:val="000000"/>
          <w:sz w:val="30"/>
          <w:szCs w:val="30"/>
        </w:rPr>
        <w:t xml:space="preserve">04.11.2020 в 07-11 поступило сообщение о пожаре деревянного жилого дома в д. Калиновка </w:t>
      </w:r>
      <w:proofErr w:type="spellStart"/>
      <w:r w:rsidRPr="0077770E">
        <w:rPr>
          <w:color w:val="000000"/>
          <w:sz w:val="30"/>
          <w:szCs w:val="30"/>
        </w:rPr>
        <w:t>Житковичского</w:t>
      </w:r>
      <w:proofErr w:type="spellEnd"/>
      <w:r w:rsidRPr="0077770E">
        <w:rPr>
          <w:color w:val="000000"/>
          <w:sz w:val="30"/>
          <w:szCs w:val="30"/>
        </w:rPr>
        <w:t xml:space="preserve"> района по ул. </w:t>
      </w:r>
      <w:proofErr w:type="gramStart"/>
      <w:r w:rsidRPr="0077770E">
        <w:rPr>
          <w:color w:val="000000"/>
          <w:sz w:val="30"/>
          <w:szCs w:val="30"/>
        </w:rPr>
        <w:t>Крестьянской</w:t>
      </w:r>
      <w:proofErr w:type="gramEnd"/>
      <w:r w:rsidRPr="0077770E">
        <w:rPr>
          <w:color w:val="000000"/>
          <w:sz w:val="30"/>
          <w:szCs w:val="30"/>
        </w:rPr>
        <w:t xml:space="preserve">. Хозяйка – 1966 г.р., </w:t>
      </w:r>
      <w:proofErr w:type="spellStart"/>
      <w:r w:rsidRPr="0077770E">
        <w:rPr>
          <w:color w:val="000000"/>
          <w:sz w:val="30"/>
          <w:szCs w:val="30"/>
        </w:rPr>
        <w:t>неработавшая</w:t>
      </w:r>
      <w:proofErr w:type="spellEnd"/>
      <w:r w:rsidRPr="0077770E">
        <w:rPr>
          <w:color w:val="000000"/>
          <w:sz w:val="30"/>
          <w:szCs w:val="30"/>
        </w:rPr>
        <w:t>. В 07-36 звеном ГДЗС на полу в жилой комнате обнаружено тело хозяйки дома. В результате пожара уничтожено 3 кв. метра пола, повреждены стены и имущество в двух жилых комнатах. Причина пожара устанавливается. Рассматриваемая версия причины пожара – неосторожное обращение с огнём при курении хозяйки дома.</w:t>
      </w:r>
    </w:p>
    <w:p w:rsidR="00ED6678" w:rsidRPr="0077770E" w:rsidRDefault="00ED6678" w:rsidP="002251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</w:p>
    <w:p w:rsidR="0077770E" w:rsidRDefault="00963487" w:rsidP="00963487">
      <w:pPr>
        <w:autoSpaceDE w:val="0"/>
        <w:autoSpaceDN w:val="0"/>
        <w:adjustRightInd w:val="0"/>
        <w:ind w:firstLine="708"/>
        <w:jc w:val="both"/>
        <w:outlineLvl w:val="1"/>
        <w:rPr>
          <w:bCs/>
          <w:color w:val="010101"/>
          <w:kern w:val="36"/>
          <w:sz w:val="30"/>
          <w:szCs w:val="30"/>
        </w:rPr>
      </w:pPr>
      <w:r w:rsidRPr="00963487">
        <w:rPr>
          <w:bCs/>
          <w:color w:val="010101"/>
          <w:kern w:val="36"/>
          <w:sz w:val="30"/>
          <w:szCs w:val="30"/>
        </w:rPr>
        <w:t>09.11.2020 в 15-20 поступило сообщение о пожаре квартиры в г. Гомеле по ул. Павлова. В результате пожара в двухкомнатной квартире, расположенной на пятом этаже многоквартирного пятиэтажного панельного жилого дома, в жилой комнате повреждено имущество. Хозяин –1971 г.р., неработающий. В 15-30 звеном ГДЗС на полу в горящей комнате обнаружен и вынесен на улицу (спасен) хозяин квартиры, который после осмотра работниками медицинской службы ПАСО ГОУ МЧС с диагнозом «</w:t>
      </w:r>
      <w:proofErr w:type="spellStart"/>
      <w:r w:rsidRPr="00963487">
        <w:rPr>
          <w:bCs/>
          <w:color w:val="010101"/>
          <w:kern w:val="36"/>
          <w:sz w:val="30"/>
          <w:szCs w:val="30"/>
        </w:rPr>
        <w:t>термоингаляционная</w:t>
      </w:r>
      <w:proofErr w:type="spellEnd"/>
      <w:r w:rsidRPr="00963487">
        <w:rPr>
          <w:bCs/>
          <w:color w:val="010101"/>
          <w:kern w:val="36"/>
          <w:sz w:val="30"/>
          <w:szCs w:val="30"/>
        </w:rPr>
        <w:t xml:space="preserve"> травма, ожоги лица, шеи, спины, головы, бедер 1, 2, 3 степени 50% тела» доставлен в учреждение здравоохранения. Причина пожара устанавливается. Рассматриваемая версия причины пожара – неосторожное обращение с огнем при курении.</w:t>
      </w:r>
      <w:r>
        <w:rPr>
          <w:bCs/>
          <w:color w:val="010101"/>
          <w:kern w:val="36"/>
          <w:sz w:val="30"/>
          <w:szCs w:val="30"/>
        </w:rPr>
        <w:t xml:space="preserve"> </w:t>
      </w:r>
      <w:r w:rsidRPr="00963487">
        <w:rPr>
          <w:bCs/>
          <w:color w:val="010101"/>
          <w:kern w:val="36"/>
          <w:sz w:val="30"/>
          <w:szCs w:val="30"/>
        </w:rPr>
        <w:t>11.11.2020 в 07-10 в учреждении здравоохранения от полученных травм, скончался хозяин квартиры.</w:t>
      </w:r>
    </w:p>
    <w:p w:rsidR="00ED6678" w:rsidRDefault="00ED6678" w:rsidP="00963487">
      <w:pPr>
        <w:autoSpaceDE w:val="0"/>
        <w:autoSpaceDN w:val="0"/>
        <w:adjustRightInd w:val="0"/>
        <w:ind w:firstLine="708"/>
        <w:jc w:val="both"/>
        <w:outlineLvl w:val="1"/>
        <w:rPr>
          <w:bCs/>
          <w:color w:val="010101"/>
          <w:kern w:val="36"/>
          <w:sz w:val="30"/>
          <w:szCs w:val="30"/>
        </w:rPr>
      </w:pPr>
    </w:p>
    <w:p w:rsidR="0077770E" w:rsidRDefault="0077770E" w:rsidP="0077770E">
      <w:pPr>
        <w:autoSpaceDE w:val="0"/>
        <w:autoSpaceDN w:val="0"/>
        <w:adjustRightInd w:val="0"/>
        <w:ind w:firstLine="708"/>
        <w:jc w:val="both"/>
        <w:outlineLvl w:val="1"/>
        <w:rPr>
          <w:bCs/>
          <w:color w:val="010101"/>
          <w:kern w:val="36"/>
          <w:sz w:val="30"/>
          <w:szCs w:val="30"/>
        </w:rPr>
      </w:pPr>
      <w:r w:rsidRPr="0077770E">
        <w:rPr>
          <w:bCs/>
          <w:color w:val="010101"/>
          <w:kern w:val="36"/>
          <w:sz w:val="30"/>
          <w:szCs w:val="30"/>
        </w:rPr>
        <w:t xml:space="preserve">13.11.2020 в 23-52 поступило сообщение о пожаре деревянного жилого дома в </w:t>
      </w:r>
      <w:proofErr w:type="spellStart"/>
      <w:r w:rsidRPr="0077770E">
        <w:rPr>
          <w:bCs/>
          <w:color w:val="010101"/>
          <w:kern w:val="36"/>
          <w:sz w:val="30"/>
          <w:szCs w:val="30"/>
        </w:rPr>
        <w:t>гп</w:t>
      </w:r>
      <w:proofErr w:type="spellEnd"/>
      <w:r w:rsidRPr="0077770E">
        <w:rPr>
          <w:bCs/>
          <w:color w:val="010101"/>
          <w:kern w:val="36"/>
          <w:sz w:val="30"/>
          <w:szCs w:val="30"/>
        </w:rPr>
        <w:t xml:space="preserve">. </w:t>
      </w:r>
      <w:proofErr w:type="spellStart"/>
      <w:r w:rsidRPr="0077770E">
        <w:rPr>
          <w:bCs/>
          <w:color w:val="010101"/>
          <w:kern w:val="36"/>
          <w:sz w:val="30"/>
          <w:szCs w:val="30"/>
        </w:rPr>
        <w:t>Лоеве</w:t>
      </w:r>
      <w:proofErr w:type="spellEnd"/>
      <w:r w:rsidRPr="0077770E">
        <w:rPr>
          <w:bCs/>
          <w:color w:val="010101"/>
          <w:kern w:val="36"/>
          <w:sz w:val="30"/>
          <w:szCs w:val="30"/>
        </w:rPr>
        <w:t xml:space="preserve"> по ул. </w:t>
      </w:r>
      <w:proofErr w:type="spellStart"/>
      <w:r w:rsidRPr="0077770E">
        <w:rPr>
          <w:bCs/>
          <w:color w:val="010101"/>
          <w:kern w:val="36"/>
          <w:sz w:val="30"/>
          <w:szCs w:val="30"/>
        </w:rPr>
        <w:t>Царикова</w:t>
      </w:r>
      <w:proofErr w:type="spellEnd"/>
      <w:r w:rsidRPr="0077770E">
        <w:rPr>
          <w:bCs/>
          <w:color w:val="010101"/>
          <w:kern w:val="36"/>
          <w:sz w:val="30"/>
          <w:szCs w:val="30"/>
        </w:rPr>
        <w:t xml:space="preserve">. Хозяин, 1959 </w:t>
      </w:r>
      <w:proofErr w:type="spellStart"/>
      <w:r w:rsidRPr="0077770E">
        <w:rPr>
          <w:bCs/>
          <w:color w:val="010101"/>
          <w:kern w:val="36"/>
          <w:sz w:val="30"/>
          <w:szCs w:val="30"/>
        </w:rPr>
        <w:t>г</w:t>
      </w:r>
      <w:proofErr w:type="gramStart"/>
      <w:r w:rsidRPr="0077770E">
        <w:rPr>
          <w:bCs/>
          <w:color w:val="010101"/>
          <w:kern w:val="36"/>
          <w:sz w:val="30"/>
          <w:szCs w:val="30"/>
        </w:rPr>
        <w:t>.р</w:t>
      </w:r>
      <w:proofErr w:type="spellEnd"/>
      <w:proofErr w:type="gramEnd"/>
      <w:r w:rsidRPr="0077770E">
        <w:rPr>
          <w:bCs/>
          <w:color w:val="010101"/>
          <w:kern w:val="36"/>
          <w:sz w:val="30"/>
          <w:szCs w:val="30"/>
        </w:rPr>
        <w:t xml:space="preserve">, </w:t>
      </w:r>
      <w:proofErr w:type="spellStart"/>
      <w:r w:rsidRPr="0077770E">
        <w:rPr>
          <w:bCs/>
          <w:color w:val="010101"/>
          <w:kern w:val="36"/>
          <w:sz w:val="30"/>
          <w:szCs w:val="30"/>
        </w:rPr>
        <w:t>неработавший</w:t>
      </w:r>
      <w:proofErr w:type="spellEnd"/>
      <w:r w:rsidRPr="0077770E">
        <w:rPr>
          <w:bCs/>
          <w:color w:val="010101"/>
          <w:kern w:val="36"/>
          <w:sz w:val="30"/>
          <w:szCs w:val="30"/>
        </w:rPr>
        <w:t>. В результате пожара огнем повреждены кровля дома, 6 кв. метров потолочного перекрытия, имущество в доме. В 00-14 при проведении разведки звеном ГДЗС на полу в горящей комнате обнаружено обгоревшее тело хозяина дома. Причина пожара устанавливается. Рассматриваемая версия причины возникновения пожара – неосторожное обращение с огнем при курении.</w:t>
      </w:r>
    </w:p>
    <w:p w:rsidR="00ED6678" w:rsidRPr="0077770E" w:rsidRDefault="00ED6678" w:rsidP="0077770E">
      <w:pPr>
        <w:autoSpaceDE w:val="0"/>
        <w:autoSpaceDN w:val="0"/>
        <w:adjustRightInd w:val="0"/>
        <w:ind w:firstLine="708"/>
        <w:jc w:val="both"/>
        <w:outlineLvl w:val="1"/>
        <w:rPr>
          <w:bCs/>
          <w:color w:val="010101"/>
          <w:kern w:val="36"/>
          <w:sz w:val="30"/>
          <w:szCs w:val="30"/>
        </w:rPr>
      </w:pPr>
    </w:p>
    <w:p w:rsidR="0077770E" w:rsidRDefault="0077770E" w:rsidP="0077770E">
      <w:pPr>
        <w:autoSpaceDE w:val="0"/>
        <w:autoSpaceDN w:val="0"/>
        <w:adjustRightInd w:val="0"/>
        <w:ind w:firstLine="708"/>
        <w:jc w:val="both"/>
        <w:outlineLvl w:val="1"/>
        <w:rPr>
          <w:bCs/>
          <w:color w:val="010101"/>
          <w:kern w:val="36"/>
          <w:sz w:val="30"/>
          <w:szCs w:val="30"/>
        </w:rPr>
      </w:pPr>
      <w:r w:rsidRPr="0077770E">
        <w:rPr>
          <w:bCs/>
          <w:color w:val="010101"/>
          <w:kern w:val="36"/>
          <w:sz w:val="30"/>
          <w:szCs w:val="30"/>
        </w:rPr>
        <w:t xml:space="preserve">16.11.2020 в 00-38 поступило сообщение о пожаре деревянного жилого дома </w:t>
      </w:r>
      <w:proofErr w:type="gramStart"/>
      <w:r w:rsidRPr="0077770E">
        <w:rPr>
          <w:bCs/>
          <w:color w:val="010101"/>
          <w:kern w:val="36"/>
          <w:sz w:val="30"/>
          <w:szCs w:val="30"/>
        </w:rPr>
        <w:t xml:space="preserve">в </w:t>
      </w:r>
      <w:proofErr w:type="spellStart"/>
      <w:r w:rsidRPr="0077770E">
        <w:rPr>
          <w:bCs/>
          <w:color w:val="010101"/>
          <w:kern w:val="36"/>
          <w:sz w:val="30"/>
          <w:szCs w:val="30"/>
        </w:rPr>
        <w:t>аг</w:t>
      </w:r>
      <w:proofErr w:type="spellEnd"/>
      <w:proofErr w:type="gramEnd"/>
      <w:r w:rsidRPr="0077770E">
        <w:rPr>
          <w:bCs/>
          <w:color w:val="010101"/>
          <w:kern w:val="36"/>
          <w:sz w:val="30"/>
          <w:szCs w:val="30"/>
        </w:rPr>
        <w:t xml:space="preserve">. </w:t>
      </w:r>
      <w:proofErr w:type="spellStart"/>
      <w:r w:rsidRPr="0077770E">
        <w:rPr>
          <w:bCs/>
          <w:color w:val="010101"/>
          <w:kern w:val="36"/>
          <w:sz w:val="30"/>
          <w:szCs w:val="30"/>
        </w:rPr>
        <w:t>Вежны</w:t>
      </w:r>
      <w:proofErr w:type="spellEnd"/>
      <w:r w:rsidRPr="0077770E">
        <w:rPr>
          <w:bCs/>
          <w:color w:val="010101"/>
          <w:kern w:val="36"/>
          <w:sz w:val="30"/>
          <w:szCs w:val="30"/>
        </w:rPr>
        <w:t xml:space="preserve"> Светлогорского района по ул. Карла Маркса. Хозяйка, 1985 г.р., неработающая. В 01-51 при разборке обрушившихся строительных конструкций на полу в комнате обнаружено обгоревшее тело мужчины, 1970 </w:t>
      </w:r>
      <w:proofErr w:type="spellStart"/>
      <w:r w:rsidRPr="0077770E">
        <w:rPr>
          <w:bCs/>
          <w:color w:val="010101"/>
          <w:kern w:val="36"/>
          <w:sz w:val="30"/>
          <w:szCs w:val="30"/>
        </w:rPr>
        <w:t>г</w:t>
      </w:r>
      <w:proofErr w:type="gramStart"/>
      <w:r w:rsidRPr="0077770E">
        <w:rPr>
          <w:bCs/>
          <w:color w:val="010101"/>
          <w:kern w:val="36"/>
          <w:sz w:val="30"/>
          <w:szCs w:val="30"/>
        </w:rPr>
        <w:t>.р</w:t>
      </w:r>
      <w:proofErr w:type="spellEnd"/>
      <w:proofErr w:type="gramEnd"/>
      <w:r w:rsidRPr="0077770E">
        <w:rPr>
          <w:bCs/>
          <w:color w:val="010101"/>
          <w:kern w:val="36"/>
          <w:sz w:val="30"/>
          <w:szCs w:val="30"/>
        </w:rPr>
        <w:t xml:space="preserve">, квартиросъемщика. В результате пожара </w:t>
      </w:r>
      <w:proofErr w:type="gramStart"/>
      <w:r w:rsidRPr="0077770E">
        <w:rPr>
          <w:bCs/>
          <w:color w:val="010101"/>
          <w:kern w:val="36"/>
          <w:sz w:val="30"/>
          <w:szCs w:val="30"/>
        </w:rPr>
        <w:t>уничтожены</w:t>
      </w:r>
      <w:proofErr w:type="gramEnd"/>
      <w:r w:rsidRPr="0077770E">
        <w:rPr>
          <w:bCs/>
          <w:color w:val="010101"/>
          <w:kern w:val="36"/>
          <w:sz w:val="30"/>
          <w:szCs w:val="30"/>
        </w:rPr>
        <w:t xml:space="preserve"> кровля, потолочное перекрытие и имущество в доме. Причина пожара устанавливается. Рассматриваемая версия причины пожара – неосторожное обращение с огнем при курении.</w:t>
      </w:r>
    </w:p>
    <w:p w:rsidR="0077770E" w:rsidRDefault="0077770E" w:rsidP="00963487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color w:val="010101"/>
          <w:kern w:val="36"/>
          <w:sz w:val="30"/>
          <w:szCs w:val="30"/>
        </w:rPr>
      </w:pPr>
    </w:p>
    <w:p w:rsidR="00ED6678" w:rsidRDefault="00ED6678" w:rsidP="0077770E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color w:val="010101"/>
          <w:kern w:val="36"/>
          <w:sz w:val="30"/>
          <w:szCs w:val="30"/>
        </w:rPr>
      </w:pPr>
    </w:p>
    <w:p w:rsidR="0077770E" w:rsidRDefault="0077770E" w:rsidP="0077770E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color w:val="010101"/>
          <w:kern w:val="36"/>
          <w:sz w:val="30"/>
          <w:szCs w:val="30"/>
        </w:rPr>
      </w:pPr>
      <w:r w:rsidRPr="0077770E">
        <w:rPr>
          <w:b/>
          <w:bCs/>
          <w:color w:val="010101"/>
          <w:kern w:val="36"/>
          <w:sz w:val="30"/>
          <w:szCs w:val="30"/>
        </w:rPr>
        <w:lastRenderedPageBreak/>
        <w:t>Пожар</w:t>
      </w:r>
      <w:r>
        <w:rPr>
          <w:b/>
          <w:bCs/>
          <w:color w:val="010101"/>
          <w:kern w:val="36"/>
          <w:sz w:val="30"/>
          <w:szCs w:val="30"/>
        </w:rPr>
        <w:t>ы</w:t>
      </w:r>
      <w:r w:rsidRPr="0077770E">
        <w:rPr>
          <w:b/>
          <w:bCs/>
          <w:color w:val="010101"/>
          <w:kern w:val="36"/>
          <w:sz w:val="30"/>
          <w:szCs w:val="30"/>
        </w:rPr>
        <w:t xml:space="preserve"> со </w:t>
      </w:r>
      <w:proofErr w:type="gramStart"/>
      <w:r w:rsidRPr="0077770E">
        <w:rPr>
          <w:b/>
          <w:bCs/>
          <w:color w:val="010101"/>
          <w:kern w:val="36"/>
          <w:sz w:val="30"/>
          <w:szCs w:val="30"/>
        </w:rPr>
        <w:t>спасенным</w:t>
      </w:r>
      <w:proofErr w:type="gramEnd"/>
      <w:r w:rsidRPr="0077770E">
        <w:rPr>
          <w:b/>
          <w:bCs/>
          <w:color w:val="010101"/>
          <w:kern w:val="36"/>
          <w:sz w:val="30"/>
          <w:szCs w:val="30"/>
        </w:rPr>
        <w:t>, травмированным</w:t>
      </w:r>
    </w:p>
    <w:p w:rsidR="00ED6678" w:rsidRPr="0077770E" w:rsidRDefault="00ED6678" w:rsidP="0077770E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color w:val="010101"/>
          <w:kern w:val="36"/>
          <w:sz w:val="30"/>
          <w:szCs w:val="30"/>
        </w:rPr>
      </w:pPr>
    </w:p>
    <w:p w:rsidR="0077770E" w:rsidRDefault="0077770E" w:rsidP="0077770E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color w:val="010101"/>
          <w:kern w:val="36"/>
          <w:sz w:val="30"/>
          <w:szCs w:val="30"/>
        </w:rPr>
      </w:pPr>
      <w:r w:rsidRPr="0077770E">
        <w:rPr>
          <w:bCs/>
          <w:color w:val="010101"/>
          <w:kern w:val="36"/>
          <w:sz w:val="30"/>
          <w:szCs w:val="30"/>
        </w:rPr>
        <w:t xml:space="preserve">12.11.2020 в 18-03 поступило сообщение о пожаре двухквартирного жилого дома в г. Житковичи по ул. Дзержинского. В результате пожара в комнате 4х4 метра квартиры №2 кирпичного дома уничтожено имущество. Хозяин квартиры №2 – 1958 г.р., пенсионер. В 18-17 звеном ГДЗС при проведении разведки на диване в не горящей комнате обнаружен хозяин квартиры, который с использованием маски для </w:t>
      </w:r>
      <w:proofErr w:type="gramStart"/>
      <w:r w:rsidRPr="0077770E">
        <w:rPr>
          <w:bCs/>
          <w:color w:val="010101"/>
          <w:kern w:val="36"/>
          <w:sz w:val="30"/>
          <w:szCs w:val="30"/>
        </w:rPr>
        <w:t>спасаемого</w:t>
      </w:r>
      <w:proofErr w:type="gramEnd"/>
      <w:r w:rsidRPr="0077770E">
        <w:rPr>
          <w:bCs/>
          <w:color w:val="010101"/>
          <w:kern w:val="36"/>
          <w:sz w:val="30"/>
          <w:szCs w:val="30"/>
        </w:rPr>
        <w:t xml:space="preserve"> через оконный проем вынесен на свежий воздух (спасен) и передан работникам СМП. После осмотра с диагнозом «отравление продуктами горения» </w:t>
      </w:r>
      <w:proofErr w:type="gramStart"/>
      <w:r w:rsidRPr="0077770E">
        <w:rPr>
          <w:bCs/>
          <w:color w:val="010101"/>
          <w:kern w:val="36"/>
          <w:sz w:val="30"/>
          <w:szCs w:val="30"/>
        </w:rPr>
        <w:t>госпитализирован</w:t>
      </w:r>
      <w:proofErr w:type="gramEnd"/>
      <w:r w:rsidRPr="0077770E">
        <w:rPr>
          <w:bCs/>
          <w:color w:val="010101"/>
          <w:kern w:val="36"/>
          <w:sz w:val="30"/>
          <w:szCs w:val="30"/>
        </w:rPr>
        <w:t xml:space="preserve"> в учреждение здравоохранения. Причина пожара устанавливается. Рассматриваемая версия причины пожара – неосторожное обращение с огнем при курении.</w:t>
      </w:r>
      <w:r w:rsidRPr="0077770E">
        <w:rPr>
          <w:b/>
          <w:bCs/>
          <w:color w:val="010101"/>
          <w:kern w:val="36"/>
          <w:sz w:val="30"/>
          <w:szCs w:val="30"/>
        </w:rPr>
        <w:t xml:space="preserve"> </w:t>
      </w:r>
    </w:p>
    <w:p w:rsidR="00ED6678" w:rsidRDefault="00ED6678" w:rsidP="0077770E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color w:val="010101"/>
          <w:kern w:val="36"/>
          <w:sz w:val="30"/>
          <w:szCs w:val="30"/>
        </w:rPr>
      </w:pPr>
    </w:p>
    <w:p w:rsidR="002C72CF" w:rsidRPr="0077770E" w:rsidRDefault="0077770E" w:rsidP="0077770E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77770E">
        <w:rPr>
          <w:bCs/>
          <w:color w:val="010101"/>
          <w:kern w:val="36"/>
          <w:sz w:val="30"/>
          <w:szCs w:val="30"/>
        </w:rPr>
        <w:t xml:space="preserve">17.11.2020 в 16-30 поступило сообщение о пожаре кирпичного жилого дома в г. Речице по пер. </w:t>
      </w:r>
      <w:proofErr w:type="gramStart"/>
      <w:r w:rsidRPr="0077770E">
        <w:rPr>
          <w:bCs/>
          <w:color w:val="010101"/>
          <w:kern w:val="36"/>
          <w:sz w:val="30"/>
          <w:szCs w:val="30"/>
        </w:rPr>
        <w:t>Восточному</w:t>
      </w:r>
      <w:proofErr w:type="gramEnd"/>
      <w:r w:rsidRPr="0077770E">
        <w:rPr>
          <w:bCs/>
          <w:color w:val="010101"/>
          <w:kern w:val="36"/>
          <w:sz w:val="30"/>
          <w:szCs w:val="30"/>
        </w:rPr>
        <w:t xml:space="preserve">. Хозяйка 1974 г.р., неработающая. В результате пожара </w:t>
      </w:r>
      <w:proofErr w:type="gramStart"/>
      <w:r w:rsidRPr="0077770E">
        <w:rPr>
          <w:bCs/>
          <w:color w:val="010101"/>
          <w:kern w:val="36"/>
          <w:sz w:val="30"/>
          <w:szCs w:val="30"/>
        </w:rPr>
        <w:t>повреждены</w:t>
      </w:r>
      <w:proofErr w:type="gramEnd"/>
      <w:r w:rsidRPr="0077770E">
        <w:rPr>
          <w:bCs/>
          <w:color w:val="010101"/>
          <w:kern w:val="36"/>
          <w:sz w:val="30"/>
          <w:szCs w:val="30"/>
        </w:rPr>
        <w:t xml:space="preserve"> кровля, потолочное перекрытие и имущество в доме. В 16-39 звеном ГДЗС при проведении разведки на диване в </w:t>
      </w:r>
      <w:proofErr w:type="spellStart"/>
      <w:r w:rsidRPr="0077770E">
        <w:rPr>
          <w:bCs/>
          <w:color w:val="010101"/>
          <w:kern w:val="36"/>
          <w:sz w:val="30"/>
          <w:szCs w:val="30"/>
        </w:rPr>
        <w:t>негорящей</w:t>
      </w:r>
      <w:proofErr w:type="spellEnd"/>
      <w:r w:rsidRPr="0077770E">
        <w:rPr>
          <w:bCs/>
          <w:color w:val="010101"/>
          <w:kern w:val="36"/>
          <w:sz w:val="30"/>
          <w:szCs w:val="30"/>
        </w:rPr>
        <w:t xml:space="preserve"> комнате обнаружен в бессознательном состоянии и спасен брат хозяйки 1970 г.р., неработающий. После осмотра работниками СМП с </w:t>
      </w:r>
      <w:proofErr w:type="gramStart"/>
      <w:r w:rsidRPr="0077770E">
        <w:rPr>
          <w:bCs/>
          <w:color w:val="010101"/>
          <w:kern w:val="36"/>
          <w:sz w:val="30"/>
          <w:szCs w:val="30"/>
        </w:rPr>
        <w:t>предварительном</w:t>
      </w:r>
      <w:proofErr w:type="gramEnd"/>
      <w:r w:rsidRPr="0077770E">
        <w:rPr>
          <w:bCs/>
          <w:color w:val="010101"/>
          <w:kern w:val="36"/>
          <w:sz w:val="30"/>
          <w:szCs w:val="30"/>
        </w:rPr>
        <w:t xml:space="preserve"> диагнозом «отравление продуктами горения, термические ожоги 1 степени 3% тела» госпитализирован в УЗ «</w:t>
      </w:r>
      <w:proofErr w:type="spellStart"/>
      <w:r w:rsidRPr="0077770E">
        <w:rPr>
          <w:bCs/>
          <w:color w:val="010101"/>
          <w:kern w:val="36"/>
          <w:sz w:val="30"/>
          <w:szCs w:val="30"/>
        </w:rPr>
        <w:t>Речицкая</w:t>
      </w:r>
      <w:proofErr w:type="spellEnd"/>
      <w:r w:rsidRPr="0077770E">
        <w:rPr>
          <w:bCs/>
          <w:color w:val="010101"/>
          <w:kern w:val="36"/>
          <w:sz w:val="30"/>
          <w:szCs w:val="30"/>
        </w:rPr>
        <w:t xml:space="preserve"> ЦРБ». Причина пожара устанавливается. Рассматриваемая версия причины пожара – неосторожное обращение с огнем при курении.</w:t>
      </w:r>
      <w:r w:rsidR="002C72CF" w:rsidRPr="0077770E">
        <w:rPr>
          <w:bCs/>
          <w:color w:val="010101"/>
          <w:kern w:val="36"/>
          <w:sz w:val="30"/>
          <w:szCs w:val="30"/>
        </w:rPr>
        <w:br w:type="page"/>
      </w:r>
    </w:p>
    <w:p w:rsidR="00312D5C" w:rsidRPr="0045784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/>
          <w:sz w:val="30"/>
          <w:szCs w:val="30"/>
        </w:rPr>
      </w:pPr>
      <w:r w:rsidRPr="0045784D">
        <w:rPr>
          <w:b/>
          <w:color w:val="000000"/>
          <w:sz w:val="30"/>
          <w:szCs w:val="30"/>
        </w:rPr>
        <w:lastRenderedPageBreak/>
        <w:t>Неосторожное обращение с огнем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</w:p>
    <w:p w:rsidR="0077770E" w:rsidRPr="0077770E" w:rsidRDefault="0077770E" w:rsidP="0077770E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77770E">
        <w:rPr>
          <w:color w:val="000000"/>
          <w:sz w:val="30"/>
          <w:szCs w:val="30"/>
        </w:rPr>
        <w:t xml:space="preserve">С начала года в области удалось снизить количество пожаров на 7,5%, что составляет 61 пожар. Однако, несмотря на профилактическую работу, число погибших на пожарах по сравнению с предыдущим годом увеличилось 29,8%. Так, за истекший период на пожарах погибло 74 человека. Рост числа погибших имеет место в 10 регионах области. Наиболее сложная ситуация в Рогачевском и </w:t>
      </w:r>
      <w:proofErr w:type="spellStart"/>
      <w:r w:rsidRPr="0077770E">
        <w:rPr>
          <w:color w:val="000000"/>
          <w:sz w:val="30"/>
          <w:szCs w:val="30"/>
        </w:rPr>
        <w:t>Житковичском</w:t>
      </w:r>
      <w:proofErr w:type="spellEnd"/>
      <w:r w:rsidRPr="0077770E">
        <w:rPr>
          <w:color w:val="000000"/>
          <w:sz w:val="30"/>
          <w:szCs w:val="30"/>
        </w:rPr>
        <w:t xml:space="preserve"> районах, где количество погибших в 4 раза превышает уровень прошлого года. </w:t>
      </w:r>
    </w:p>
    <w:p w:rsidR="0077770E" w:rsidRDefault="0077770E" w:rsidP="0077770E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Согласно статистике </w:t>
      </w:r>
      <w:r w:rsidRPr="0077770E">
        <w:rPr>
          <w:color w:val="000000"/>
          <w:sz w:val="30"/>
          <w:szCs w:val="30"/>
        </w:rPr>
        <w:t xml:space="preserve">47,3% от общего количества погибших, а это 35 человек, граждане старше трудоспособного возраста. Более того из 74 погибших 56 в момент пожара находились в состоянии алкогольного опьянения. А это более 75% случаев. </w:t>
      </w:r>
    </w:p>
    <w:p w:rsidR="00312D5C" w:rsidRPr="00C754ED" w:rsidRDefault="0077770E" w:rsidP="0077770E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77770E">
        <w:rPr>
          <w:color w:val="000000"/>
          <w:sz w:val="30"/>
          <w:szCs w:val="30"/>
        </w:rPr>
        <w:t>Главной причиной пожаров остаётся неосторожное обращение с огнем, при этом в текущем году в 95,8% случаев такие пожары сопровождались гибелью людей.</w:t>
      </w:r>
      <w:r w:rsidR="00312D5C" w:rsidRPr="00C754ED">
        <w:rPr>
          <w:color w:val="000000"/>
          <w:sz w:val="30"/>
          <w:szCs w:val="30"/>
        </w:rPr>
        <w:t xml:space="preserve"> Такие пожары происходят в жилых домах, квартирах, машинах, бытовых, общественных и складских помещениях. Эти пожары характеризуются длительным периодом развития, значительным </w:t>
      </w:r>
      <w:proofErr w:type="spellStart"/>
      <w:r w:rsidR="00312D5C" w:rsidRPr="00C754ED">
        <w:rPr>
          <w:color w:val="000000"/>
          <w:sz w:val="30"/>
          <w:szCs w:val="30"/>
        </w:rPr>
        <w:t>дымовыделением</w:t>
      </w:r>
      <w:proofErr w:type="spellEnd"/>
      <w:r w:rsidR="00312D5C" w:rsidRPr="00C754ED">
        <w:rPr>
          <w:color w:val="000000"/>
          <w:sz w:val="30"/>
          <w:szCs w:val="30"/>
        </w:rPr>
        <w:t xml:space="preserve"> и нередко сопровождаются гибелью людей. К слову, горящий окурок, брошенный в комнате, может тлеть от 20 минут до 3 часов, а потом стать источником загорания. И к смерти уснувшего курильщика приводит не огонь, а продукты горения. Для этого достаточно 3-4 вдохов. Вместе с тем площадь горения может быть относительно небольшой всего 1-2 квадратных метра. Как правило, происходят данные трагедии из-за выпивающих курильщиков. Сегодня эта вредная привычка приобрела новое содержание – курение под градусом все чаще убивает не постепенно, а мгновенно.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МЧС принимает все меры для того, чтобы уменьшить количество пожаров и предотвратить гибель на них людей. Однако, несмотря на многократные обращения и проводимую профилактическую и разъяснительную работу, многие граждане предпочитают учиться не на чужих, а на собственных ошибках. А ведь пока человек не поймет сам, какой опасности подвергает себя и своих близких, пренебрегая правилами безопасности, не осознает всю серьезность и глубину проблемы, финал будет все также трагически предсказуем и неизбежен, и никакие предупреждения не помогут изменить ситуацию, при которой происходят огненные ЧС.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И все же немаловажное значение имеет то, как относятся к данной проблеме и какие меры обеспечения пожарной безопасности принимают люди, рядом с которыми проживают такие «пожароопасные» соседи.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 xml:space="preserve">Хорошим способом защиты Вашей жизни может стать установка автономных пожарных </w:t>
      </w:r>
      <w:proofErr w:type="spellStart"/>
      <w:r w:rsidRPr="00C754ED">
        <w:rPr>
          <w:color w:val="000000"/>
          <w:sz w:val="30"/>
          <w:szCs w:val="30"/>
        </w:rPr>
        <w:t>извещателей</w:t>
      </w:r>
      <w:proofErr w:type="spellEnd"/>
      <w:r w:rsidRPr="00C754ED">
        <w:rPr>
          <w:color w:val="000000"/>
          <w:sz w:val="30"/>
          <w:szCs w:val="30"/>
        </w:rPr>
        <w:t xml:space="preserve">. Данный прибор является наиболее эффективным средством обнаружения в кратчайшее время задымления в </w:t>
      </w:r>
      <w:r w:rsidRPr="00C754ED">
        <w:rPr>
          <w:color w:val="000000"/>
          <w:sz w:val="30"/>
          <w:szCs w:val="30"/>
        </w:rPr>
        <w:lastRenderedPageBreak/>
        <w:t>доме и дает возможность принять меры по защите семьи и имущества от пожара. Наиболее удачным решением может стать соединение АПИ в единую сеть с соседними домами или квартирами, а также вывод сигнала АПИ на светозвуковое устройство, размещенное на фасаде дома. Если хозяин «неблагополучного» дома на сигнал не отреагирует, тревогу поднимут прохожие или соседи, у которых параллельно срабатывает АПИ.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 xml:space="preserve">Не менее опасную угрозу представляют непогашенные окурки, выброшенные с верхних этажей. Зачастую балконы и лоджии выступают в виде подсобок, на которых хранится старая одежда и легковоспламеняющиеся жидкости, что в свою очередь становится причиной быстрого распространения огня и возникновения пожара в квартирах граждан. Чтобы избежать такой ситуации, спасатели рекомендуют, уходя из квартиры, закрывать на балконе или лоджии окна, а также не хранить там легковоспламеняющиеся жидкости. Иногда прибираться и не устраивать на балконе склад – хорошее решение не только для любителей минимализма, но и для </w:t>
      </w:r>
      <w:proofErr w:type="gramStart"/>
      <w:r w:rsidRPr="00C754ED">
        <w:rPr>
          <w:color w:val="000000"/>
          <w:sz w:val="30"/>
          <w:szCs w:val="30"/>
        </w:rPr>
        <w:t>граждан</w:t>
      </w:r>
      <w:proofErr w:type="gramEnd"/>
      <w:r w:rsidRPr="00C754ED">
        <w:rPr>
          <w:color w:val="000000"/>
          <w:sz w:val="30"/>
          <w:szCs w:val="30"/>
        </w:rPr>
        <w:t xml:space="preserve"> заботящихся о своем доме и имуществе.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Курение – это привычка, от которой, имея желание и хоть немного силы воли, можно отказаться. Стоит ли сигарета вашей жизни и здоровья близких и дорогих людей – решать только вам!  Если вы не в состоянии бросить курить, то соблюдение элементарных правил поможет избежать пожара: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— не курите лежа в постели;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— пепел с сигарет необходимо собирать в пепельницы;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— класть сигарету необходимо так, чтобы исключить выпадение ее из пепельницы;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— в качестве пепельницы необходимо использовать приспособления, выполненные из негорючего материала;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— прежде чем выбросить содержимое пепельниц в мусорное ведро, обязательно затушите окурки водой.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Соблюдая правила пожарной безопасности в своих домовладениях, не забывайте присматривать за неблагополучными семьями, проживающими по соседству. Будьте бдительны и не относитесь равнодушно к таким людям, ведь только Ваше внимание и своевременно принятые меры помогут избежать трагических последствий и уберечь Ваши жизни и имущество.</w:t>
      </w:r>
    </w:p>
    <w:p w:rsidR="000254F8" w:rsidRDefault="000254F8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</w:p>
    <w:p w:rsidR="0077770E" w:rsidRDefault="0077770E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</w:p>
    <w:p w:rsidR="0077770E" w:rsidRDefault="0077770E" w:rsidP="00C754ED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/>
          <w:sz w:val="30"/>
          <w:szCs w:val="30"/>
        </w:rPr>
      </w:pPr>
    </w:p>
    <w:p w:rsidR="0077770E" w:rsidRDefault="0077770E" w:rsidP="00C754ED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/>
          <w:sz w:val="30"/>
          <w:szCs w:val="30"/>
        </w:rPr>
      </w:pPr>
      <w:r w:rsidRPr="0077770E">
        <w:rPr>
          <w:b/>
          <w:color w:val="000000"/>
          <w:sz w:val="30"/>
          <w:szCs w:val="30"/>
        </w:rPr>
        <w:t>«Не жди белочку – туши окурок!»: новая информационно-пропагандистская кампания МЧС Беларуси</w:t>
      </w:r>
    </w:p>
    <w:p w:rsidR="00ED6678" w:rsidRDefault="00ED6678" w:rsidP="00C754ED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/>
          <w:sz w:val="30"/>
          <w:szCs w:val="30"/>
        </w:rPr>
      </w:pPr>
    </w:p>
    <w:p w:rsidR="0077770E" w:rsidRPr="0077770E" w:rsidRDefault="0077770E" w:rsidP="0077770E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77770E">
        <w:rPr>
          <w:color w:val="000000"/>
          <w:sz w:val="30"/>
          <w:szCs w:val="30"/>
        </w:rPr>
        <w:lastRenderedPageBreak/>
        <w:t>Для того чтобы привлечь внимание к проблеме пожаров из-за неосторожного обращения с огнем при курении и напомнить о безопасности, Республиканский центр пропаганды МЧС с 9 ноября запускает новую информационно-пропагандистскую кампанию – «Не жди белочку – туши окурок!». Ее целевая аудитория – люди, пренебрегающие правилами безопасности и считающие, что непотушенная сигарета – мелочь, которая не способна привести к трагедии.</w:t>
      </w:r>
    </w:p>
    <w:p w:rsidR="0077770E" w:rsidRPr="0077770E" w:rsidRDefault="0077770E" w:rsidP="0077770E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77770E">
        <w:rPr>
          <w:color w:val="000000"/>
          <w:sz w:val="30"/>
          <w:szCs w:val="30"/>
        </w:rPr>
        <w:t>Но как необычно подать злободневную проблему, чтобы заинтересовать целевую аудиторию и призвать ее изменить свое поведение? Конечно, при помощи креативных идей и юмора. Таким образом, главной «героиней» новой кампании станет белочка – юркий и шустрый зверек, который схватывает все на лету. Она очень любопытна и умна, поэтому способна быстро оказаться там, где выбрасывают тлеющий окурок, и потушить его вместо незадачливого и беспечного курильщика.</w:t>
      </w:r>
    </w:p>
    <w:p w:rsidR="0077770E" w:rsidRPr="0077770E" w:rsidRDefault="0077770E" w:rsidP="0077770E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77770E">
        <w:rPr>
          <w:color w:val="000000"/>
          <w:sz w:val="30"/>
          <w:szCs w:val="30"/>
        </w:rPr>
        <w:t>«Белочка пришла!» и «Не жди белочку – туши окурок!» – такие посылы лягут в основу кампании. Выбраны они неслучайно: во-первых, их комичность моментально включает воображение и позволяет ярко представить образы пушистых блюстителей правил безопасности, ведущих бой с непотушенными сигаретами. Во-вторых, всем известные ассоциации, которые возникают от этих фраз. Они будут особенно близки «группе повышенного риска» – людям, ведущим нетрезвый образ жизни, – для которых покурить в постели и уснуть – обычное дело. Благодаря такой легкой и шутливой форме слоганы кампании обязательно всплывут в сознании целевой аудитории, когда та в очередной раз будет доставать сигареты, и определенно заставит ее потушить окурки, чтобы «белочка не пришла».</w:t>
      </w:r>
    </w:p>
    <w:p w:rsidR="0077770E" w:rsidRPr="0077770E" w:rsidRDefault="0077770E" w:rsidP="0077770E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77770E">
        <w:rPr>
          <w:color w:val="000000"/>
          <w:sz w:val="30"/>
          <w:szCs w:val="30"/>
        </w:rPr>
        <w:t xml:space="preserve">Спасатели, как и всегда, подойдут к кампании масштабно и задействуют целый комплекс способов обратиться к беспечным курильщикам. Так, улицы городов украсят яркие </w:t>
      </w:r>
      <w:proofErr w:type="spellStart"/>
      <w:r w:rsidRPr="0077770E">
        <w:rPr>
          <w:color w:val="000000"/>
          <w:sz w:val="30"/>
          <w:szCs w:val="30"/>
        </w:rPr>
        <w:t>билборды</w:t>
      </w:r>
      <w:proofErr w:type="spellEnd"/>
      <w:r w:rsidRPr="0077770E">
        <w:rPr>
          <w:color w:val="000000"/>
          <w:sz w:val="30"/>
          <w:szCs w:val="30"/>
        </w:rPr>
        <w:t xml:space="preserve">. </w:t>
      </w:r>
    </w:p>
    <w:p w:rsidR="0077770E" w:rsidRPr="0077770E" w:rsidRDefault="0077770E" w:rsidP="0077770E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77770E">
        <w:rPr>
          <w:color w:val="000000"/>
          <w:sz w:val="30"/>
          <w:szCs w:val="30"/>
        </w:rPr>
        <w:t xml:space="preserve">В видеороликах на телевидении появится целый беличий отряд, который потушит окурки, летящие с балконов, выброшенные в квартире или на природе. </w:t>
      </w:r>
    </w:p>
    <w:p w:rsidR="0077770E" w:rsidRPr="0077770E" w:rsidRDefault="0077770E" w:rsidP="0077770E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proofErr w:type="gramStart"/>
      <w:r w:rsidRPr="0077770E">
        <w:rPr>
          <w:color w:val="000000"/>
          <w:sz w:val="30"/>
          <w:szCs w:val="30"/>
        </w:rPr>
        <w:t>Эфир радиостанций также пополнится новой аудиорекламой, призывающей к борьбе с привычкой беспечно бросать непотушенные сигареты.</w:t>
      </w:r>
      <w:proofErr w:type="gramEnd"/>
      <w:r w:rsidRPr="0077770E">
        <w:rPr>
          <w:color w:val="000000"/>
          <w:sz w:val="30"/>
          <w:szCs w:val="30"/>
        </w:rPr>
        <w:t xml:space="preserve"> Куда же без движущей силы современности – интернета? Сайты и социальные сети заполнятся яркими листовками с пушистыми героями, которые с мониторов и экранов смартфонов будут взывать к соблюдению курильщиками правил безопасности. </w:t>
      </w:r>
    </w:p>
    <w:p w:rsidR="0077770E" w:rsidRPr="0077770E" w:rsidRDefault="0077770E" w:rsidP="0077770E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77770E">
        <w:rPr>
          <w:color w:val="000000"/>
          <w:sz w:val="30"/>
          <w:szCs w:val="30"/>
        </w:rPr>
        <w:t xml:space="preserve">Новая кампания дойдет и до мест продажи алкоголя и сигарет – важную для целевой аудитории «территорию». Там, над полками с алкогольной продукцией и табачными изделиями, появятся тематические </w:t>
      </w:r>
      <w:proofErr w:type="spellStart"/>
      <w:r w:rsidRPr="0077770E">
        <w:rPr>
          <w:color w:val="000000"/>
          <w:sz w:val="30"/>
          <w:szCs w:val="30"/>
        </w:rPr>
        <w:t>воблеры</w:t>
      </w:r>
      <w:proofErr w:type="spellEnd"/>
      <w:r w:rsidRPr="0077770E">
        <w:rPr>
          <w:color w:val="000000"/>
          <w:sz w:val="30"/>
          <w:szCs w:val="30"/>
        </w:rPr>
        <w:t xml:space="preserve">, а на бутылках разместятся </w:t>
      </w:r>
      <w:proofErr w:type="spellStart"/>
      <w:r w:rsidRPr="0077770E">
        <w:rPr>
          <w:color w:val="000000"/>
          <w:sz w:val="30"/>
          <w:szCs w:val="30"/>
        </w:rPr>
        <w:t>некхенгеры</w:t>
      </w:r>
      <w:proofErr w:type="spellEnd"/>
      <w:r w:rsidRPr="0077770E">
        <w:rPr>
          <w:color w:val="000000"/>
          <w:sz w:val="30"/>
          <w:szCs w:val="30"/>
        </w:rPr>
        <w:t xml:space="preserve"> – все это поможет попасть точно цель и предупредить об ответственности за непотушенный окурок. </w:t>
      </w:r>
    </w:p>
    <w:p w:rsidR="0077770E" w:rsidRPr="0077770E" w:rsidRDefault="0077770E" w:rsidP="0077770E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77770E">
        <w:rPr>
          <w:color w:val="000000"/>
          <w:sz w:val="30"/>
          <w:szCs w:val="30"/>
        </w:rPr>
        <w:lastRenderedPageBreak/>
        <w:t xml:space="preserve">Кроме того, время запуска кампании и проведение акции «Не прожигай свою жизнь!» совпадают, а это значит, что коллекция фотографий у тематических </w:t>
      </w:r>
      <w:proofErr w:type="spellStart"/>
      <w:r w:rsidRPr="0077770E">
        <w:rPr>
          <w:color w:val="000000"/>
          <w:sz w:val="30"/>
          <w:szCs w:val="30"/>
        </w:rPr>
        <w:t>фотостен</w:t>
      </w:r>
      <w:proofErr w:type="spellEnd"/>
      <w:r w:rsidRPr="0077770E">
        <w:rPr>
          <w:color w:val="000000"/>
          <w:sz w:val="30"/>
          <w:szCs w:val="30"/>
        </w:rPr>
        <w:t xml:space="preserve"> и в </w:t>
      </w:r>
      <w:proofErr w:type="spellStart"/>
      <w:r w:rsidRPr="0077770E">
        <w:rPr>
          <w:color w:val="000000"/>
          <w:sz w:val="30"/>
          <w:szCs w:val="30"/>
        </w:rPr>
        <w:t>тантамаресках</w:t>
      </w:r>
      <w:proofErr w:type="spellEnd"/>
      <w:r w:rsidRPr="0077770E">
        <w:rPr>
          <w:color w:val="000000"/>
          <w:sz w:val="30"/>
          <w:szCs w:val="30"/>
        </w:rPr>
        <w:t xml:space="preserve"> пополнится новыми яркими кадрами, а «беличья» сувенирная и наглядно-изобразительная продукция украсит дома всех участников акции.</w:t>
      </w:r>
    </w:p>
    <w:p w:rsidR="0077770E" w:rsidRPr="0077770E" w:rsidRDefault="0077770E" w:rsidP="0077770E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77770E">
        <w:rPr>
          <w:color w:val="000000"/>
          <w:sz w:val="30"/>
          <w:szCs w:val="30"/>
        </w:rPr>
        <w:t>Таким образом, спасатели охватят максимальный объем целевой аудитории и постараются достучаться до каждого, кто пренебрегает важными правилами при курении. Не оставайтесь в стороне и вы: присоединяйтесь к нашей кампании, ищите беличий отряд у себя в городе и живите безопасно!</w:t>
      </w:r>
    </w:p>
    <w:sectPr w:rsidR="0077770E" w:rsidRPr="0077770E" w:rsidSect="00963487">
      <w:pgSz w:w="11906" w:h="16838"/>
      <w:pgMar w:top="1134" w:right="45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528"/>
    <w:multiLevelType w:val="hybridMultilevel"/>
    <w:tmpl w:val="88189B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B91C44"/>
    <w:multiLevelType w:val="hybridMultilevel"/>
    <w:tmpl w:val="12F49F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CF"/>
    <w:rsid w:val="000254F8"/>
    <w:rsid w:val="000378FD"/>
    <w:rsid w:val="001A30C8"/>
    <w:rsid w:val="00225191"/>
    <w:rsid w:val="002C72CF"/>
    <w:rsid w:val="00302D69"/>
    <w:rsid w:val="00312D5C"/>
    <w:rsid w:val="0033384A"/>
    <w:rsid w:val="003730FA"/>
    <w:rsid w:val="0045784D"/>
    <w:rsid w:val="006E152F"/>
    <w:rsid w:val="0077770E"/>
    <w:rsid w:val="00945EA2"/>
    <w:rsid w:val="00963487"/>
    <w:rsid w:val="00A23F0D"/>
    <w:rsid w:val="00C754ED"/>
    <w:rsid w:val="00E347E0"/>
    <w:rsid w:val="00E77B5C"/>
    <w:rsid w:val="00EB5B11"/>
    <w:rsid w:val="00E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2C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Îñíîâíîé òåêñò 2"/>
    <w:basedOn w:val="a"/>
    <w:rsid w:val="002C72CF"/>
    <w:pPr>
      <w:ind w:firstLine="851"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2C72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34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4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2C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Îñíîâíîé òåêñò 2"/>
    <w:basedOn w:val="a"/>
    <w:rsid w:val="002C72CF"/>
    <w:pPr>
      <w:ind w:firstLine="851"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2C72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34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130600054303561E-2"/>
          <c:y val="0.14564908978214458"/>
          <c:w val="0.6048962983075391"/>
          <c:h val="0.63928544646204932"/>
        </c:manualLayout>
      </c:layout>
      <c:pieChart>
        <c:varyColors val="1"/>
        <c:ser>
          <c:idx val="0"/>
          <c:order val="0"/>
          <c:explosion val="35"/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6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20532768576341745"/>
                  <c:y val="-3.9731258082535602E-2"/>
                </c:manualLayout>
              </c:layout>
              <c:tx>
                <c:rich>
                  <a:bodyPr/>
                  <a:lstStyle/>
                  <a:p>
                    <a:r>
                      <a:rPr lang="en-US" sz="3200">
                        <a:solidFill>
                          <a:schemeClr val="bg1"/>
                        </a:solidFill>
                      </a:rPr>
                      <a:t>54,6%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03342926961716"/>
                  <c:y val="-9.2490377478325336E-2"/>
                </c:manualLayout>
              </c:layout>
              <c:tx>
                <c:rich>
                  <a:bodyPr/>
                  <a:lstStyle/>
                  <a:p>
                    <a:r>
                      <a:rPr lang="en-US" sz="2400">
                        <a:solidFill>
                          <a:schemeClr val="bg1"/>
                        </a:solidFill>
                      </a:rPr>
                      <a:t>17,7%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3009503122454527E-2"/>
                  <c:y val="5.3743792230052878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24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6265931285616325E-2"/>
                  <c:y val="4.242837603046097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7167245986143625E-2"/>
                  <c:y val="2.58437765701822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8588825045517959E-2"/>
                  <c:y val="4.44493734057890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4942186280768958E-2"/>
                  <c:y val="-1.54136630808472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0139036674469745E-2"/>
                  <c:y val="-2.77925030497948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5.0023409236007663E-2"/>
                  <c:y val="-2.07737237070718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5.0113440211865409E-2"/>
                  <c:y val="3.11766662969945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[Книга1]Лист1!$C$1:$C$10</c:f>
              <c:strCache>
                <c:ptCount val="10"/>
                <c:pt idx="0">
                  <c:v>неосторожное обращение с огнем </c:v>
                </c:pt>
                <c:pt idx="1">
                  <c:v>нарушение правил устройства, монтажа и эксплуатации печей, теплогенерирующих агрегатов и устройств </c:v>
                </c:pt>
                <c:pt idx="2">
                  <c:v>нарушение правил монтажа, устройства и эксплуатации электросетей и электрооборудования</c:v>
                </c:pt>
                <c:pt idx="3">
                  <c:v>поджог</c:v>
                </c:pt>
                <c:pt idx="4">
                  <c:v>проявление сил природы</c:v>
                </c:pt>
                <c:pt idx="5">
                  <c:v>нарушение противопожарных требований при проведении огневых работ</c:v>
                </c:pt>
                <c:pt idx="6">
                  <c:v>механическое разрушение узлов и деталей </c:v>
                </c:pt>
                <c:pt idx="7">
                  <c:v>нарушение технологического регламента</c:v>
                </c:pt>
                <c:pt idx="8">
                  <c:v>шалость детей с огнем </c:v>
                </c:pt>
                <c:pt idx="9">
                  <c:v>нарушение правил эксплуатации газовых устройств и агрегатов </c:v>
                </c:pt>
              </c:strCache>
            </c:strRef>
          </c:cat>
          <c:val>
            <c:numRef>
              <c:f>[Книга1]Лист1!$A$1:$A$10</c:f>
              <c:numCache>
                <c:formatCode>General</c:formatCode>
                <c:ptCount val="10"/>
                <c:pt idx="0">
                  <c:v>413</c:v>
                </c:pt>
                <c:pt idx="1">
                  <c:v>134</c:v>
                </c:pt>
                <c:pt idx="2">
                  <c:v>127</c:v>
                </c:pt>
                <c:pt idx="3">
                  <c:v>28</c:v>
                </c:pt>
                <c:pt idx="4">
                  <c:v>17</c:v>
                </c:pt>
                <c:pt idx="5">
                  <c:v>16</c:v>
                </c:pt>
                <c:pt idx="6">
                  <c:v>8</c:v>
                </c:pt>
                <c:pt idx="7">
                  <c:v>7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[Книга1]Лист1!$C$1:$C$10</c:f>
              <c:strCache>
                <c:ptCount val="10"/>
                <c:pt idx="0">
                  <c:v>неосторожное обращение с огнем </c:v>
                </c:pt>
                <c:pt idx="1">
                  <c:v>нарушение правил устройства, монтажа и эксплуатации печей, теплогенерирующих агрегатов и устройств </c:v>
                </c:pt>
                <c:pt idx="2">
                  <c:v>нарушение правил монтажа, устройства и эксплуатации электросетей и электрооборудования</c:v>
                </c:pt>
                <c:pt idx="3">
                  <c:v>поджог</c:v>
                </c:pt>
                <c:pt idx="4">
                  <c:v>проявление сил природы</c:v>
                </c:pt>
                <c:pt idx="5">
                  <c:v>нарушение противопожарных требований при проведении огневых работ</c:v>
                </c:pt>
                <c:pt idx="6">
                  <c:v>механическое разрушение узлов и деталей </c:v>
                </c:pt>
                <c:pt idx="7">
                  <c:v>нарушение технологического регламента</c:v>
                </c:pt>
                <c:pt idx="8">
                  <c:v>шалость детей с огнем </c:v>
                </c:pt>
                <c:pt idx="9">
                  <c:v>нарушение правил эксплуатации газовых устройств и агрегатов </c:v>
                </c:pt>
              </c:strCache>
            </c:strRef>
          </c:cat>
          <c:val>
            <c:numRef>
              <c:f>[Книга1]Лист1!$B$1:$B$10</c:f>
              <c:numCache>
                <c:formatCode>General</c:formatCode>
                <c:ptCount val="10"/>
                <c:pt idx="0">
                  <c:v>54.557463672391016</c:v>
                </c:pt>
                <c:pt idx="1">
                  <c:v>17.701453104359313</c:v>
                </c:pt>
                <c:pt idx="2">
                  <c:v>16.776750330250991</c:v>
                </c:pt>
                <c:pt idx="3">
                  <c:v>3.6988110964332894</c:v>
                </c:pt>
                <c:pt idx="4">
                  <c:v>2.2457067371202113</c:v>
                </c:pt>
                <c:pt idx="5">
                  <c:v>2.1136063408190227</c:v>
                </c:pt>
                <c:pt idx="6">
                  <c:v>1.0568031704095113</c:v>
                </c:pt>
                <c:pt idx="7">
                  <c:v>0.92470277410832236</c:v>
                </c:pt>
                <c:pt idx="8">
                  <c:v>0.52840158520475566</c:v>
                </c:pt>
                <c:pt idx="9">
                  <c:v>0.39630118890356669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394971490632634"/>
          <c:y val="1.7386194072679693E-2"/>
          <c:w val="0.34757882161281561"/>
          <c:h val="0.9728956268526135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2020-11-23T07:47:00Z</dcterms:created>
  <dcterms:modified xsi:type="dcterms:W3CDTF">2020-11-23T07:47:00Z</dcterms:modified>
</cp:coreProperties>
</file>