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E3" w:rsidRDefault="003621E3">
      <w:pPr>
        <w:rPr>
          <w:lang w:val="en-US"/>
        </w:rPr>
      </w:pPr>
    </w:p>
    <w:p w:rsidR="003621E3" w:rsidRDefault="003621E3" w:rsidP="003621E3">
      <w:pPr>
        <w:pStyle w:val="newncpi"/>
      </w:pPr>
    </w:p>
    <w:tbl>
      <w:tblPr>
        <w:tblStyle w:val="tablencpi"/>
        <w:tblW w:w="4606" w:type="pct"/>
        <w:tblLook w:val="04A0"/>
      </w:tblPr>
      <w:tblGrid>
        <w:gridCol w:w="10934"/>
        <w:gridCol w:w="2499"/>
      </w:tblGrid>
      <w:tr w:rsidR="003621E3" w:rsidTr="00F8224B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Pr="003621E3" w:rsidRDefault="003621E3" w:rsidP="003621E3">
            <w:pPr>
              <w:pStyle w:val="newncpi"/>
              <w:ind w:firstLine="0"/>
              <w:rPr>
                <w:lang w:val="en-US"/>
              </w:rPr>
            </w:pP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capu1"/>
            </w:pPr>
            <w:r>
              <w:t>УТВЕРЖДЕНО</w:t>
            </w:r>
          </w:p>
          <w:p w:rsidR="003621E3" w:rsidRDefault="003621E3" w:rsidP="00F8224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621E3" w:rsidRDefault="003621E3" w:rsidP="00F8224B">
            <w:pPr>
              <w:pStyle w:val="cap1"/>
            </w:pPr>
            <w:r>
              <w:t>17.02.2012 № 156</w:t>
            </w:r>
          </w:p>
        </w:tc>
      </w:tr>
    </w:tbl>
    <w:p w:rsidR="003621E3" w:rsidRDefault="003621E3" w:rsidP="003621E3">
      <w:pPr>
        <w:pStyle w:val="titleu"/>
      </w:pPr>
      <w:r>
        <w:t>ЕДИНЫЙ ПЕРЕЧЕНЬ</w:t>
      </w:r>
      <w: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tbl>
      <w:tblPr>
        <w:tblStyle w:val="tablencpi"/>
        <w:tblW w:w="4624" w:type="pct"/>
        <w:tblLook w:val="04A0"/>
      </w:tblPr>
      <w:tblGrid>
        <w:gridCol w:w="1971"/>
        <w:gridCol w:w="2387"/>
        <w:gridCol w:w="2082"/>
        <w:gridCol w:w="1869"/>
        <w:gridCol w:w="1691"/>
        <w:gridCol w:w="3485"/>
      </w:tblGrid>
      <w:tr w:rsidR="003621E3" w:rsidTr="00F8224B">
        <w:trPr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1E3" w:rsidRDefault="003621E3" w:rsidP="00F8224B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</w:tbl>
    <w:p w:rsidR="003621E3" w:rsidRPr="00C50FB1" w:rsidRDefault="003621E3"/>
    <w:tbl>
      <w:tblPr>
        <w:tblStyle w:val="tablencpi"/>
        <w:tblW w:w="4624" w:type="pct"/>
        <w:tblLook w:val="04A0"/>
      </w:tblPr>
      <w:tblGrid>
        <w:gridCol w:w="1926"/>
        <w:gridCol w:w="2109"/>
        <w:gridCol w:w="2368"/>
        <w:gridCol w:w="1885"/>
        <w:gridCol w:w="2009"/>
        <w:gridCol w:w="3188"/>
      </w:tblGrid>
      <w:tr w:rsidR="003621E3" w:rsidTr="003621E3">
        <w:trPr>
          <w:trHeight w:val="240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9.11. Выдача и продление действия разрешения на размещение средства наружной рекламы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 </w:t>
            </w:r>
          </w:p>
        </w:tc>
      </w:tr>
      <w:tr w:rsidR="003621E3" w:rsidTr="003621E3">
        <w:trPr>
          <w:trHeight w:val="240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9.11.1. выдача разрешения на размещение средства наружной рекламы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Минский городской, городской (города областного подчинения), районный исполнительный комитет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 xml:space="preserve">эскиз средства наружной рекламы в увязке с конкретной архитектурно-планировочной ситуацией по месту его размещения, выполненный на </w:t>
            </w:r>
            <w:r>
              <w:lastRenderedPageBreak/>
              <w:t>бумажном носителе в цвете</w:t>
            </w:r>
            <w:r>
              <w:br/>
            </w:r>
            <w:r>
              <w:br/>
              <w:t>три фотографии места размещения средства наружной рекламы размером 9 </w:t>
            </w:r>
            <w:proofErr w:type="spellStart"/>
            <w:r>
              <w:t>x</w:t>
            </w:r>
            <w:proofErr w:type="spellEnd"/>
            <w:r>
              <w:t>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>
              <w:br/>
            </w:r>
            <w:r>
              <w:br/>
              <w:t>письмо или иной документ о</w:t>
            </w:r>
            <w:proofErr w:type="gramEnd"/>
            <w:r>
              <w:t xml:space="preserve"> </w:t>
            </w:r>
            <w:proofErr w:type="gramStart"/>
            <w:r>
              <w:t xml:space="preserve">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>
              <w:t>рекламораспространитель</w:t>
            </w:r>
            <w:proofErr w:type="spellEnd"/>
            <w:r>
              <w:t xml:space="preserve"> являются одним лицом.</w:t>
            </w:r>
            <w:proofErr w:type="gramEnd"/>
            <w:r>
              <w:t xml:space="preserve"> При размещении средства наружной рекламы на имуществе, находящемся в совместной собственности нескольких лиц, – </w:t>
            </w:r>
            <w:r>
              <w:lastRenderedPageBreak/>
              <w:t>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  <w:t>макет наружной рекламы (при наличии) на бумажном носителе в формате А</w:t>
            </w:r>
            <w:proofErr w:type="gramStart"/>
            <w:r>
              <w:t>4</w:t>
            </w:r>
            <w:proofErr w:type="gramEnd"/>
            <w:r>
              <w:t xml:space="preserve">, выполненный в цвете, </w:t>
            </w:r>
            <w:proofErr w:type="gramStart"/>
            <w:r>
              <w:t>или на электронном носителе при размещении (распространении) такой рекламы на электронном табло</w:t>
            </w:r>
            <w:r>
              <w:br/>
            </w:r>
            <w:r>
              <w:br/>
              <w:t>копия документа, подтверждающего государственную регистрацию рекламораспространителя (при первой подаче такого документа в соответствующий исполком)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  <w:t xml:space="preserve">документ, подтверждающий внесение платы за оформление </w:t>
            </w:r>
            <w:r>
              <w:lastRenderedPageBreak/>
              <w:t>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 w:rsidRPr="00C50FB1">
              <w:lastRenderedPageBreak/>
              <w:t xml:space="preserve">  </w:t>
            </w:r>
            <w:r>
              <w:t>30 рабочих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proofErr w:type="gramStart"/>
            <w:r>
              <w:t>не менее 5 лет на технически сложные средства наружной рекламы, объемно-пространственные рекламные конструкции</w:t>
            </w:r>
            <w:r>
              <w:br/>
            </w:r>
            <w:r>
              <w:br/>
            </w:r>
            <w:r>
              <w:lastRenderedPageBreak/>
              <w:t xml:space="preserve">не менее 3 лет на </w:t>
            </w:r>
            <w:proofErr w:type="spellStart"/>
            <w:r>
              <w:t>лайтпостеры</w:t>
            </w:r>
            <w:proofErr w:type="spellEnd"/>
            <w: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  <w:r>
              <w:br/>
            </w:r>
            <w:r>
              <w:br/>
              <w:t>на иные средства наружной рекламы – на срок, определяемый договором</w:t>
            </w:r>
            <w:proofErr w:type="gramEnd"/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lastRenderedPageBreak/>
              <w:t>плата за услуги</w:t>
            </w:r>
          </w:p>
        </w:tc>
      </w:tr>
      <w:tr w:rsidR="003621E3" w:rsidTr="003621E3">
        <w:trPr>
          <w:trHeight w:val="240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lastRenderedPageBreak/>
              <w:t>9.11.2. продление действия разрешения на размещение средства наружной рекламы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Минский городской, городской (города областного подчинения), районный исполнительный комитет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proofErr w:type="gramStart"/>
            <w:r>
              <w:t>заявление</w:t>
            </w:r>
            <w:proofErr w:type="gramEnd"/>
            <w:r>
              <w:br/>
            </w:r>
            <w:r>
              <w:br/>
              <w:t>ранее выданное разрешение на размещение средства наружной рекламы</w:t>
            </w:r>
            <w:r>
              <w:br/>
            </w:r>
            <w:r>
              <w:br/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>
              <w:t>рекламораспространитель</w:t>
            </w:r>
            <w:proofErr w:type="spellEnd"/>
            <w:r>
              <w:t xml:space="preserve"> являются одним лицом. </w:t>
            </w:r>
            <w:proofErr w:type="gramStart"/>
            <w:r>
              <w:t xml:space="preserve">При размещении средства наружной рекламы на имуществе, находящемся в совместной собственности нескольких лиц, – документы, подтверждающие согласие </w:t>
            </w:r>
            <w:r>
              <w:lastRenderedPageBreak/>
              <w:t>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  <w:t>документ, подтверждающий внесение платы за оформление паспорта средства наружной рекламы, за исключением случая оформления</w:t>
            </w:r>
            <w:proofErr w:type="gramEnd"/>
            <w:r>
              <w:t xml:space="preserve"> такого паспорта на техническое средство, специально предназначенное и (или) используемое исключительно для размещения </w:t>
            </w:r>
            <w:proofErr w:type="gramStart"/>
            <w:r>
              <w:t>социальной</w:t>
            </w:r>
            <w:proofErr w:type="gramEnd"/>
            <w:r>
              <w:t xml:space="preserve"> рекламы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lastRenderedPageBreak/>
              <w:t>15 рабочих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proofErr w:type="gramStart"/>
            <w:r>
              <w:t>не менее 5 лет на технически сложные средства наружной рекламы, объемно-пространственные рекламные конструкции</w:t>
            </w:r>
            <w:r>
              <w:br/>
            </w:r>
            <w:r>
              <w:br/>
              <w:t xml:space="preserve">не менее 3 лет на </w:t>
            </w:r>
            <w:proofErr w:type="spellStart"/>
            <w:r>
              <w:t>лайтпостеры</w:t>
            </w:r>
            <w:proofErr w:type="spellEnd"/>
            <w: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  <w:r>
              <w:br/>
            </w:r>
            <w:r>
              <w:br/>
              <w:t>на иные средства наружной рекламы – на срок, определяемый договором</w:t>
            </w:r>
            <w:proofErr w:type="gramEnd"/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плата за услуги</w:t>
            </w:r>
          </w:p>
        </w:tc>
      </w:tr>
      <w:tr w:rsidR="003621E3" w:rsidTr="003621E3">
        <w:trPr>
          <w:trHeight w:val="240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lastRenderedPageBreak/>
              <w:t>9.12. Переоформление разрешения на размещение средства наружной рекламы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Минский городской, городской (города областного подчинения), районный исполнительный комитет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фотографии с обозначением места размещения средства наружной рекламы размером 9 </w:t>
            </w:r>
            <w:proofErr w:type="spellStart"/>
            <w:r>
              <w:t>x</w:t>
            </w:r>
            <w:proofErr w:type="spellEnd"/>
            <w:r>
              <w:t> 13 сантиметров, выполненные в цвете</w:t>
            </w:r>
            <w:r>
              <w:br/>
            </w:r>
            <w:r>
              <w:br/>
              <w:t xml:space="preserve">копия документа, подтверждающего </w:t>
            </w:r>
            <w:r>
              <w:lastRenderedPageBreak/>
              <w:t>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</w:r>
            <w:r>
              <w:br/>
              <w:t xml:space="preserve"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</w:t>
            </w:r>
            <w:proofErr w:type="gramStart"/>
            <w:r>
              <w:t>социальной</w:t>
            </w:r>
            <w:proofErr w:type="gramEnd"/>
            <w:r>
              <w:t xml:space="preserve"> рекламы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lastRenderedPageBreak/>
              <w:t>10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на срок, указанный в разрешении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  <w:r>
              <w:t>плата за услуги</w:t>
            </w:r>
          </w:p>
        </w:tc>
      </w:tr>
      <w:tr w:rsidR="003621E3" w:rsidTr="003621E3">
        <w:trPr>
          <w:trHeight w:val="240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</w:tr>
      <w:tr w:rsidR="003621E3" w:rsidTr="00C50FB1">
        <w:trPr>
          <w:trHeight w:val="1451"/>
        </w:trPr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3" w:rsidRDefault="003621E3" w:rsidP="00F8224B">
            <w:pPr>
              <w:pStyle w:val="table10"/>
              <w:spacing w:before="120"/>
            </w:pPr>
          </w:p>
        </w:tc>
      </w:tr>
    </w:tbl>
    <w:p w:rsidR="003621E3" w:rsidRDefault="003621E3">
      <w:pPr>
        <w:rPr>
          <w:lang w:val="en-US"/>
        </w:rPr>
      </w:pPr>
    </w:p>
    <w:sectPr w:rsidR="003621E3" w:rsidSect="0036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1E3"/>
    <w:rsid w:val="0030192D"/>
    <w:rsid w:val="003621E3"/>
    <w:rsid w:val="00C50FB1"/>
    <w:rsid w:val="00F82572"/>
    <w:rsid w:val="00FA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621E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36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u">
    <w:name w:val="titleu"/>
    <w:basedOn w:val="a"/>
    <w:rsid w:val="003621E3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rsid w:val="003621E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3621E3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621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Татьяна</cp:lastModifiedBy>
  <cp:revision>3</cp:revision>
  <dcterms:created xsi:type="dcterms:W3CDTF">2015-02-02T09:10:00Z</dcterms:created>
  <dcterms:modified xsi:type="dcterms:W3CDTF">2020-02-12T12:47:00Z</dcterms:modified>
</cp:coreProperties>
</file>