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5157AF" w:rsidRPr="003C0A34" w14:paraId="7F07843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BD47B" w14:textId="77777777" w:rsidR="005157AF" w:rsidRPr="003C0A34" w:rsidRDefault="005157AF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3366C" w14:textId="77777777" w:rsidR="005157AF" w:rsidRPr="003C0A34" w:rsidRDefault="005157AF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2</w:t>
            </w:r>
          </w:p>
          <w:p w14:paraId="57DB8880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1C108A57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4197FE67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8.9.2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7973DE">
              <w:rPr>
                <w:sz w:val="30"/>
                <w:szCs w:val="30"/>
              </w:rPr>
              <w:t>Включение</w:t>
            </w:r>
            <w:proofErr w:type="spellEnd"/>
            <w:r w:rsidRPr="007973DE">
              <w:rPr>
                <w:sz w:val="30"/>
                <w:szCs w:val="30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</w:t>
            </w:r>
            <w:r w:rsidRPr="003C0A34">
              <w:rPr>
                <w:sz w:val="26"/>
                <w:szCs w:val="26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5E691BA8" w14:textId="77777777" w:rsidR="005157AF" w:rsidRPr="003C0A34" w:rsidRDefault="005157AF" w:rsidP="005157AF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156F3D9" w14:textId="77777777" w:rsidR="005157AF" w:rsidRPr="003C0A34" w:rsidRDefault="005157AF" w:rsidP="005157AF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7FD569F3" w14:textId="77777777" w:rsidR="005157AF" w:rsidRPr="003C0A34" w:rsidRDefault="005157AF" w:rsidP="005157AF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58"/>
        <w:gridCol w:w="3918"/>
      </w:tblGrid>
      <w:tr w:rsidR="005157AF" w:rsidRPr="003C0A34" w14:paraId="18B3B250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E903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FFDAE" w14:textId="77777777" w:rsidR="005157AF" w:rsidRPr="003C0A34" w:rsidRDefault="005157AF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5157AF" w:rsidRPr="003C0A34" w14:paraId="3470212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C6015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EE83B" w14:textId="77777777" w:rsidR="005157AF" w:rsidRPr="00045275" w:rsidRDefault="005157AF" w:rsidP="00753B92">
            <w:pPr>
              <w:pStyle w:val="table10"/>
              <w:tabs>
                <w:tab w:val="left" w:pos="5812"/>
              </w:tabs>
              <w:rPr>
                <w:sz w:val="22"/>
                <w:szCs w:val="22"/>
              </w:rPr>
            </w:pPr>
            <w:r w:rsidRPr="00045275">
              <w:rPr>
                <w:sz w:val="22"/>
                <w:szCs w:val="22"/>
              </w:rPr>
              <w:t xml:space="preserve">(наименование </w:t>
            </w:r>
            <w:r w:rsidRPr="00045275">
              <w:rPr>
                <w:rFonts w:eastAsia="Calibri"/>
                <w:sz w:val="22"/>
                <w:szCs w:val="22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045275">
              <w:rPr>
                <w:rFonts w:eastAsia="Calibri"/>
                <w:sz w:val="22"/>
                <w:szCs w:val="22"/>
                <w:lang w:eastAsia="en-US"/>
              </w:rPr>
              <w:t>ˮРеестр</w:t>
            </w:r>
            <w:proofErr w:type="spellEnd"/>
            <w:r w:rsidRPr="00045275">
              <w:rPr>
                <w:rFonts w:eastAsia="Calibri"/>
                <w:sz w:val="22"/>
                <w:szCs w:val="22"/>
                <w:lang w:eastAsia="en-US"/>
              </w:rPr>
              <w:t xml:space="preserve"> бытовых услуг Республики Беларусь“</w:t>
            </w:r>
            <w:r w:rsidRPr="00045275">
              <w:rPr>
                <w:sz w:val="22"/>
                <w:szCs w:val="22"/>
              </w:rPr>
              <w:t>)</w:t>
            </w:r>
          </w:p>
        </w:tc>
      </w:tr>
      <w:tr w:rsidR="005157AF" w:rsidRPr="003C0A34" w14:paraId="5CAADFBA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3FF60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8E08A" w14:textId="77777777" w:rsidR="005157AF" w:rsidRPr="00045275" w:rsidRDefault="005157AF" w:rsidP="00753B92">
            <w:pPr>
              <w:pStyle w:val="newncpi0"/>
              <w:tabs>
                <w:tab w:val="left" w:pos="5812"/>
              </w:tabs>
              <w:rPr>
                <w:sz w:val="22"/>
                <w:szCs w:val="22"/>
              </w:rPr>
            </w:pPr>
          </w:p>
        </w:tc>
      </w:tr>
      <w:tr w:rsidR="005157AF" w:rsidRPr="003C0A34" w14:paraId="1E2ED529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5DB5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D0467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5157AF" w:rsidRPr="003C0A34" w14:paraId="22706E93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45566" w14:textId="77777777" w:rsidR="005157AF" w:rsidRPr="003C0A34" w:rsidRDefault="005157AF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CD2D0" w14:textId="77777777" w:rsidR="005157AF" w:rsidRPr="003C0A34" w:rsidRDefault="005157AF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4E4EBE5D" w14:textId="77777777" w:rsidR="005157AF" w:rsidRPr="003C0A34" w:rsidRDefault="005157AF" w:rsidP="005157AF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</w:t>
      </w:r>
      <w:proofErr w:type="gramStart"/>
      <w:r w:rsidRPr="003C0A34">
        <w:rPr>
          <w:sz w:val="26"/>
          <w:szCs w:val="26"/>
        </w:rPr>
        <w:t>субъектов,  оказывающих</w:t>
      </w:r>
      <w:proofErr w:type="gramEnd"/>
      <w:r w:rsidRPr="003C0A34">
        <w:rPr>
          <w:sz w:val="26"/>
          <w:szCs w:val="26"/>
        </w:rPr>
        <w:t xml:space="preserve">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2256"/>
        <w:gridCol w:w="24"/>
        <w:gridCol w:w="15"/>
        <w:gridCol w:w="949"/>
        <w:gridCol w:w="2701"/>
      </w:tblGrid>
      <w:tr w:rsidR="005157AF" w:rsidRPr="003C0A34" w14:paraId="7F01DC7D" w14:textId="77777777" w:rsidTr="00753B92">
        <w:trPr>
          <w:trHeight w:val="238"/>
        </w:trPr>
        <w:tc>
          <w:tcPr>
            <w:tcW w:w="302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9E2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4FED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7CB819E3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4ABD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FC8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C2AC75A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1EE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</w:t>
            </w:r>
            <w:r>
              <w:rPr>
                <w:sz w:val="26"/>
                <w:szCs w:val="26"/>
              </w:rPr>
              <w:t>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CBDD0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86C6F22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EAC0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A4456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0332B3BE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047A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14:paraId="46FA1634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618B649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6344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F45E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5157AF" w:rsidRPr="003C0A34" w14:paraId="470E6DD1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5D7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6405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F35E46A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7D79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Форма бытового обслуживания:</w:t>
            </w:r>
          </w:p>
        </w:tc>
      </w:tr>
      <w:tr w:rsidR="005157AF" w:rsidRPr="003C0A34" w14:paraId="4599F85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8915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BD65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57A592F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8A7F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0E628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1614FC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C32F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B43B5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01E7F6B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E0A4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5157AF" w:rsidRPr="003C0A34" w14:paraId="2B1B2589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B1C7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0C179" w14:textId="77777777" w:rsidR="005157AF" w:rsidRPr="00F31771" w:rsidRDefault="005157AF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5157AF" w:rsidRPr="003C0A34" w14:paraId="782BC3F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BC5D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2D25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CDD11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8F62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8FF7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394C236C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A93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Режим рабо</w:t>
            </w:r>
            <w:r>
              <w:rPr>
                <w:sz w:val="26"/>
                <w:szCs w:val="26"/>
              </w:rPr>
              <w:t>ты</w:t>
            </w:r>
          </w:p>
        </w:tc>
      </w:tr>
      <w:tr w:rsidR="005157AF" w:rsidRPr="003C0A34" w14:paraId="6ABB4D1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7C1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43F4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5C3B530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A740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3161B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9DFDFF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AF9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6425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4ABC2C86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F0E2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7DD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832E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4F51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B0FC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E77E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4E4C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9E76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276B7BF4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A1EC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3C0A34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5157AF" w:rsidRPr="003C0A34" w14:paraId="5F3AEA3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F1A4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F3E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0C176B4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9453B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1DA2D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BC000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5157AF" w:rsidRPr="003C0A34" w14:paraId="4EB7145A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37B6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312F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proofErr w:type="spellStart"/>
            <w:r w:rsidRPr="003C0A34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B513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0D3C19D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4A03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5157AF" w:rsidRPr="003C0A34" w14:paraId="29338797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777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17B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FF877C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57EB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B7B5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DD247E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8C53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2D5B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E548E2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DE84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441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5CDF0486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72BD8103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6B0B455A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352"/>
        <w:gridCol w:w="3043"/>
      </w:tblGrid>
      <w:tr w:rsidR="005157AF" w:rsidRPr="003C0A34" w14:paraId="7296EF25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7071E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D72AC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4F13A" w14:textId="77777777" w:rsidR="005157AF" w:rsidRPr="003C0A34" w:rsidRDefault="005157AF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5157AF" w:rsidRPr="003C0A34" w14:paraId="58DB5083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5DAD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36A5F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4A504" w14:textId="77777777" w:rsidR="005157AF" w:rsidRPr="003C0A34" w:rsidRDefault="005157AF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70AC850F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57977A1" w14:textId="77777777" w:rsidR="005157AF" w:rsidRPr="003C0A34" w:rsidRDefault="005157AF" w:rsidP="005157AF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FEF139C" w14:textId="77777777" w:rsidR="005157AF" w:rsidRDefault="005157AF" w:rsidP="005157AF">
      <w:pPr>
        <w:pStyle w:val="newncpi"/>
        <w:tabs>
          <w:tab w:val="left" w:pos="851"/>
        </w:tabs>
        <w:rPr>
          <w:sz w:val="26"/>
          <w:szCs w:val="26"/>
        </w:rPr>
      </w:pPr>
    </w:p>
    <w:p w14:paraId="61F3033C" w14:textId="4C6597DD" w:rsidR="00350970" w:rsidRDefault="005157AF" w:rsidP="005157AF">
      <w:pPr>
        <w:pStyle w:val="snoski"/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8E"/>
    <w:rsid w:val="00045275"/>
    <w:rsid w:val="00350970"/>
    <w:rsid w:val="005157AF"/>
    <w:rsid w:val="00C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73FF5-1CB9-49D9-970B-A520C33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7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5157A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157AF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5157AF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5157AF"/>
    <w:rPr>
      <w:sz w:val="20"/>
      <w:szCs w:val="20"/>
    </w:rPr>
  </w:style>
  <w:style w:type="paragraph" w:customStyle="1" w:styleId="append">
    <w:name w:val="append"/>
    <w:basedOn w:val="a"/>
    <w:rsid w:val="005157AF"/>
    <w:rPr>
      <w:sz w:val="22"/>
      <w:szCs w:val="22"/>
    </w:rPr>
  </w:style>
  <w:style w:type="paragraph" w:customStyle="1" w:styleId="append1">
    <w:name w:val="append1"/>
    <w:basedOn w:val="a"/>
    <w:rsid w:val="005157A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157A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5157AF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5157AF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Тарасенко Н.В.</cp:lastModifiedBy>
  <cp:revision>2</cp:revision>
  <dcterms:created xsi:type="dcterms:W3CDTF">2022-09-12T07:04:00Z</dcterms:created>
  <dcterms:modified xsi:type="dcterms:W3CDTF">2022-09-12T07:04:00Z</dcterms:modified>
</cp:coreProperties>
</file>