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AC" w:rsidRDefault="00D331AC"/>
    <w:p w:rsidR="00BD43CC" w:rsidRDefault="00BD43CC"/>
    <w:tbl>
      <w:tblPr>
        <w:tblW w:w="495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738"/>
        <w:gridCol w:w="4737"/>
      </w:tblGrid>
      <w:tr w:rsidR="00BD43CC" w:rsidTr="00BD43CC">
        <w:tc>
          <w:tcPr>
            <w:tcW w:w="4785" w:type="dxa"/>
          </w:tcPr>
          <w:p w:rsidR="00BD43CC" w:rsidRDefault="00BD43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D43CC" w:rsidRDefault="00BD43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D43CC" w:rsidRDefault="00BD43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несчастном случае </w:t>
            </w:r>
          </w:p>
          <w:p w:rsidR="00BD43CC" w:rsidRDefault="00BD43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 смертельным исходом</w:t>
            </w:r>
          </w:p>
        </w:tc>
        <w:tc>
          <w:tcPr>
            <w:tcW w:w="4785" w:type="dxa"/>
          </w:tcPr>
          <w:p w:rsidR="00BD43CC" w:rsidRDefault="00BD43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BD43CC" w:rsidRDefault="00BD43CC" w:rsidP="00BD43C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D43CC" w:rsidRDefault="00BD43CC" w:rsidP="00BD43CC">
      <w:pPr>
        <w:pStyle w:val="newncpi0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27 ноября  2021 года,  около  21 часа 00 минут, при выполнении работы по бурению скважины № 42  Некрасовского нефтяного месторождения произошел промыв бугельной задвижки на насосе УНБТ-1180 №1 на блоке К-5. После осмотра задвижки работниками вахты, было принято решение  о ее замене. </w:t>
      </w:r>
    </w:p>
    <w:p w:rsidR="00BD43CC" w:rsidRDefault="00BD43CC" w:rsidP="00BD43CC">
      <w:pPr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По окончанию работы в 23 часа 18 минут   был произведен запуск бурового насоса УНБТ -1180. В 23 часа 20 минут произошла остановка бурового насоса. Примерно через 1 минуту произошел сильный хлопок со стороны насосного блока. При осмотре насосного блока было выявлено, что разрушен пневматический компенсатор  бурового насоса УНБТ-1180 №1 (блок К-5), обесточен насосный блок. Предохранительный клапан бурового насоса установлен на срабатывание 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Р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=30 МПа, визуальных повреждений и дефектов не имеет, находится в взведённом положении. </w:t>
      </w:r>
    </w:p>
    <w:p w:rsidR="00BD43CC" w:rsidRDefault="00BD43CC" w:rsidP="00BD43CC">
      <w:pPr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В результате разрушения  пострадали 2 работника  Светлогорского управления буровых работ РУП ПО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Белоруснефть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», один их которых скончался на месте происшествия, второй  - с открытым переломом левой ноги доставлен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УЗ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Речицкая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ЦРБ.</w:t>
      </w:r>
    </w:p>
    <w:p w:rsidR="00BD43CC" w:rsidRDefault="00BD43CC" w:rsidP="00BD43CC">
      <w:pPr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Пострадавшие - помощник бурильщика эксплуатационного и разведочного бурения скважин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 xml:space="preserve"> на нефть и газ (первый)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Цалуйко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В.А. 1988гр. получил травмы головы (погиб), помощник бурильщика эксплуатационного и разведочного бурения скважин на нефть и газ (второй)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Гапов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А.Н. 1972 г.р. (открытый перелом левой ноги). </w:t>
      </w:r>
    </w:p>
    <w:p w:rsidR="00BD43CC" w:rsidRDefault="00BD43CC" w:rsidP="00BD43C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Обстоятельства и причины несчастного случая устанавливаются.</w:t>
      </w:r>
    </w:p>
    <w:p w:rsidR="00BD43CC" w:rsidRPr="00721D57" w:rsidRDefault="00C7782B" w:rsidP="00BD43C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21D57">
        <w:rPr>
          <w:rFonts w:ascii="Times New Roman" w:hAnsi="Times New Roman" w:cs="Times New Roman"/>
          <w:sz w:val="30"/>
          <w:szCs w:val="30"/>
          <w:lang w:val="ru-RU"/>
        </w:rPr>
        <w:t>В целях недопущения подобных несчастных случаев на производстве</w:t>
      </w:r>
      <w:r w:rsidR="00BD43CC" w:rsidRPr="00721D57">
        <w:rPr>
          <w:rFonts w:ascii="Times New Roman" w:hAnsi="Times New Roman" w:cs="Times New Roman"/>
          <w:sz w:val="30"/>
          <w:szCs w:val="30"/>
          <w:lang w:val="ru-RU"/>
        </w:rPr>
        <w:t>, при выполнении указанных работ</w:t>
      </w:r>
      <w:r w:rsidR="00BD43CC" w:rsidRPr="00721D5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BD43CC" w:rsidRPr="00721D57">
        <w:rPr>
          <w:rFonts w:ascii="Times New Roman" w:hAnsi="Times New Roman" w:cs="Times New Roman"/>
          <w:sz w:val="30"/>
          <w:szCs w:val="30"/>
          <w:lang w:val="ru-RU"/>
        </w:rPr>
        <w:t xml:space="preserve"> руководителям организаций </w:t>
      </w:r>
      <w:r w:rsidR="00721D57" w:rsidRPr="00721D57">
        <w:rPr>
          <w:rFonts w:ascii="Times New Roman" w:hAnsi="Times New Roman" w:cs="Times New Roman"/>
          <w:sz w:val="30"/>
          <w:szCs w:val="30"/>
          <w:lang w:val="ru-RU"/>
        </w:rPr>
        <w:t>принять</w:t>
      </w:r>
      <w:r w:rsidR="00BD43CC" w:rsidRPr="00721D57">
        <w:rPr>
          <w:rFonts w:ascii="Times New Roman" w:hAnsi="Times New Roman" w:cs="Times New Roman"/>
          <w:sz w:val="30"/>
          <w:szCs w:val="30"/>
          <w:lang w:val="ru-RU"/>
        </w:rPr>
        <w:t xml:space="preserve"> необходимые меры  по обеспечению сохранения жизни  и здоровья работников</w:t>
      </w:r>
      <w:r w:rsidR="00BD43CC" w:rsidRPr="00721D5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D43CC" w:rsidRPr="00721D57" w:rsidRDefault="00BD43CC" w:rsidP="00BD43CC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21D57">
        <w:rPr>
          <w:rFonts w:ascii="Times New Roman" w:hAnsi="Times New Roman" w:cs="Times New Roman"/>
          <w:sz w:val="30"/>
          <w:szCs w:val="30"/>
          <w:lang w:val="ru-RU"/>
        </w:rPr>
        <w:t>Довести обстоятельства данного несчастного случая до сведения работников.</w:t>
      </w:r>
    </w:p>
    <w:p w:rsidR="00BD43CC" w:rsidRPr="00721D57" w:rsidRDefault="00BD43CC">
      <w:pPr>
        <w:rPr>
          <w:rFonts w:ascii="Times New Roman" w:hAnsi="Times New Roman" w:cs="Times New Roman"/>
          <w:lang w:val="ru-RU"/>
        </w:rPr>
      </w:pPr>
    </w:p>
    <w:sectPr w:rsidR="00BD43CC" w:rsidRPr="0072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CC"/>
    <w:rsid w:val="00721D57"/>
    <w:rsid w:val="00BD43CC"/>
    <w:rsid w:val="00C7782B"/>
    <w:rsid w:val="00D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C"/>
    <w:pPr>
      <w:spacing w:after="0" w:line="240" w:lineRule="auto"/>
    </w:pPr>
    <w:rPr>
      <w:rFonts w:ascii="Baltica" w:eastAsia="Times New Roman" w:hAnsi="Baltica" w:cs="Baltic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uiPriority w:val="99"/>
    <w:rsid w:val="00BD43CC"/>
    <w:pPr>
      <w:jc w:val="both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C"/>
    <w:pPr>
      <w:spacing w:after="0" w:line="240" w:lineRule="auto"/>
    </w:pPr>
    <w:rPr>
      <w:rFonts w:ascii="Baltica" w:eastAsia="Times New Roman" w:hAnsi="Baltica" w:cs="Baltic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uiPriority w:val="99"/>
    <w:rsid w:val="00BD43CC"/>
    <w:pPr>
      <w:jc w:val="both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Боженова Анжела Ивановна</dc:creator>
  <cp:lastModifiedBy>Боженова Анжела Ивановна</cp:lastModifiedBy>
  <cp:revision>2</cp:revision>
  <cp:lastPrinted>2021-12-13T11:45:00Z</cp:lastPrinted>
  <dcterms:created xsi:type="dcterms:W3CDTF">2021-12-13T11:34:00Z</dcterms:created>
  <dcterms:modified xsi:type="dcterms:W3CDTF">2021-12-13T11:46:00Z</dcterms:modified>
</cp:coreProperties>
</file>