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99" w:rsidRPr="00900A99" w:rsidRDefault="00F46375" w:rsidP="00F46375">
      <w:pP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44"/>
          <w:szCs w:val="44"/>
          <w:lang w:eastAsia="ru-RU" w:bidi="ru-RU"/>
        </w:rPr>
      </w:pPr>
      <w:r>
        <w:rPr>
          <w:rStyle w:val="Georgia20pt"/>
          <w:rFonts w:ascii="Times New Roman" w:hAnsi="Times New Roman" w:cs="Times New Roman"/>
          <w:b/>
          <w:color w:val="auto"/>
          <w:sz w:val="36"/>
          <w:szCs w:val="36"/>
        </w:rPr>
        <w:t xml:space="preserve">   </w:t>
      </w:r>
      <w:r w:rsidR="004F7C6C" w:rsidRPr="00F603ED">
        <w:rPr>
          <w:rStyle w:val="Georgia20pt"/>
          <w:rFonts w:ascii="Times New Roman" w:hAnsi="Times New Roman" w:cs="Times New Roman"/>
          <w:b/>
          <w:color w:val="auto"/>
          <w:sz w:val="36"/>
          <w:szCs w:val="36"/>
        </w:rPr>
        <w:t>КАНДИДАТАМ НА СЛУЖБУ</w:t>
      </w:r>
      <w:r w:rsidR="00F603ED" w:rsidRPr="00F603ED">
        <w:rPr>
          <w:rStyle w:val="Georgia20pt"/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="001B131F" w:rsidRPr="00F603ED">
        <w:rPr>
          <w:rStyle w:val="Georgia20pt"/>
          <w:rFonts w:ascii="Times New Roman" w:eastAsiaTheme="majorEastAsia" w:hAnsi="Times New Roman" w:cs="Times New Roman"/>
          <w:noProof/>
          <w:color w:val="4A4F64" w:themeColor="text2" w:themeShade="BF"/>
          <w:spacing w:val="5"/>
          <w:sz w:val="36"/>
          <w:szCs w:val="36"/>
          <w:lang w:bidi="ar-SA"/>
        </w:rPr>
        <w:t xml:space="preserve"> </w:t>
      </w:r>
      <w:r w:rsidR="001B131F" w:rsidRPr="00F603ED">
        <w:rPr>
          <w:rStyle w:val="Georgia20pt"/>
          <w:rFonts w:asciiTheme="majorHAnsi" w:eastAsiaTheme="majorEastAsia" w:hAnsiTheme="majorHAnsi" w:cstheme="majorBidi"/>
          <w:noProof/>
          <w:color w:val="4A4F64" w:themeColor="text2" w:themeShade="BF"/>
          <w:spacing w:val="5"/>
          <w:sz w:val="36"/>
          <w:szCs w:val="36"/>
          <w:lang w:bidi="ar-SA"/>
        </w:rPr>
        <w:t xml:space="preserve">                       </w:t>
      </w:r>
      <w:r w:rsidRPr="005C2F18">
        <w:rPr>
          <w:rStyle w:val="Georgia20pt"/>
          <w:rFonts w:asciiTheme="majorHAnsi" w:eastAsiaTheme="majorEastAsia" w:hAnsiTheme="majorHAnsi" w:cstheme="majorBidi"/>
          <w:noProof/>
          <w:color w:val="4A4F64" w:themeColor="text2" w:themeShade="BF"/>
          <w:spacing w:val="5"/>
          <w:sz w:val="52"/>
          <w:lang w:bidi="ar-SA"/>
        </w:rPr>
        <w:drawing>
          <wp:inline distT="0" distB="0" distL="0" distR="0">
            <wp:extent cx="697997" cy="721977"/>
            <wp:effectExtent l="19050" t="0" r="6853" b="0"/>
            <wp:docPr id="3" name="Рисунок 2" descr="K:\Obmen\Идеологическая работа\ДЛЯ СТЕНДОВ\Таможенная символика\Эмблема Гомель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Obmen\Идеологическая работа\ДЛЯ СТЕНДОВ\Таможенная символика\Эмблема Гомель 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27" cy="73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31F" w:rsidRPr="00F603ED">
        <w:rPr>
          <w:rStyle w:val="Georgia20pt"/>
          <w:rFonts w:asciiTheme="majorHAnsi" w:eastAsiaTheme="majorEastAsia" w:hAnsiTheme="majorHAnsi" w:cstheme="majorBidi"/>
          <w:noProof/>
          <w:color w:val="4A4F64" w:themeColor="text2" w:themeShade="BF"/>
          <w:spacing w:val="5"/>
          <w:sz w:val="36"/>
          <w:szCs w:val="36"/>
          <w:lang w:bidi="ar-SA"/>
        </w:rPr>
        <w:t xml:space="preserve">  </w:t>
      </w:r>
    </w:p>
    <w:tbl>
      <w:tblPr>
        <w:tblStyle w:val="a9"/>
        <w:tblpPr w:leftFromText="180" w:rightFromText="180" w:vertAnchor="page" w:horzAnchor="margin" w:tblpY="2302"/>
        <w:tblW w:w="10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6"/>
        <w:gridCol w:w="5222"/>
      </w:tblGrid>
      <w:tr w:rsidR="00900A99" w:rsidTr="00900A99">
        <w:trPr>
          <w:trHeight w:val="3736"/>
        </w:trPr>
        <w:tc>
          <w:tcPr>
            <w:tcW w:w="5597" w:type="dxa"/>
          </w:tcPr>
          <w:p w:rsidR="00900A99" w:rsidRPr="0078619C" w:rsidRDefault="00900A99" w:rsidP="00900A9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95650" cy="2851150"/>
                  <wp:effectExtent l="19050" t="0" r="0" b="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310" cy="2851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</w:tcPr>
          <w:p w:rsidR="00900A99" w:rsidRDefault="00F46375" w:rsidP="00F46375">
            <w:pPr>
              <w:pStyle w:val="aa"/>
              <w:shd w:val="clear" w:color="auto" w:fill="auto"/>
              <w:spacing w:line="240" w:lineRule="auto"/>
              <w:jc w:val="both"/>
              <w:rPr>
                <w:rStyle w:val="Exact4"/>
                <w:b/>
                <w:color w:val="000000"/>
                <w:sz w:val="30"/>
                <w:szCs w:val="30"/>
                <w:u w:val="none"/>
              </w:rPr>
            </w:pPr>
            <w:r>
              <w:rPr>
                <w:rStyle w:val="Exact4"/>
                <w:b/>
                <w:color w:val="000000"/>
                <w:sz w:val="30"/>
                <w:szCs w:val="30"/>
                <w:u w:val="none"/>
              </w:rPr>
              <w:t>Гомельская таможня </w:t>
            </w:r>
            <w:r w:rsidR="00900A99">
              <w:rPr>
                <w:rStyle w:val="Exact4"/>
                <w:b/>
                <w:color w:val="000000"/>
                <w:sz w:val="30"/>
                <w:szCs w:val="30"/>
                <w:u w:val="none"/>
              </w:rPr>
              <w:t>осуществляет подбор кандидатов на службу в таможенные органы.</w:t>
            </w:r>
          </w:p>
          <w:p w:rsidR="00900A99" w:rsidRPr="00F603ED" w:rsidRDefault="00900A99" w:rsidP="00900A99">
            <w:pPr>
              <w:pStyle w:val="aa"/>
              <w:shd w:val="clear" w:color="auto" w:fill="auto"/>
              <w:spacing w:line="240" w:lineRule="auto"/>
              <w:jc w:val="both"/>
              <w:rPr>
                <w:rStyle w:val="Exact4"/>
                <w:b/>
                <w:color w:val="000000"/>
                <w:sz w:val="30"/>
                <w:szCs w:val="30"/>
                <w:u w:val="none"/>
              </w:rPr>
            </w:pPr>
            <w:r>
              <w:rPr>
                <w:rStyle w:val="Exact4"/>
                <w:b/>
                <w:color w:val="000000"/>
                <w:sz w:val="30"/>
                <w:szCs w:val="30"/>
                <w:u w:val="none"/>
              </w:rPr>
              <w:t>Место п</w:t>
            </w:r>
            <w:r w:rsidR="00F46375">
              <w:rPr>
                <w:rStyle w:val="Exact4"/>
                <w:b/>
                <w:color w:val="000000"/>
                <w:sz w:val="30"/>
                <w:szCs w:val="30"/>
                <w:u w:val="none"/>
              </w:rPr>
              <w:t>рохождения службы – Гродненская региональная таможня</w:t>
            </w:r>
            <w:r>
              <w:rPr>
                <w:rStyle w:val="Exact4"/>
                <w:b/>
                <w:color w:val="000000"/>
                <w:sz w:val="30"/>
                <w:szCs w:val="30"/>
                <w:u w:val="none"/>
              </w:rPr>
              <w:t xml:space="preserve"> </w:t>
            </w:r>
          </w:p>
          <w:p w:rsidR="00900A99" w:rsidRDefault="00900A99" w:rsidP="00900A99">
            <w:pPr>
              <w:pStyle w:val="aa"/>
              <w:shd w:val="clear" w:color="auto" w:fill="auto"/>
              <w:spacing w:line="240" w:lineRule="auto"/>
              <w:ind w:firstLine="212"/>
              <w:jc w:val="both"/>
              <w:rPr>
                <w:rStyle w:val="Exact4"/>
                <w:b/>
                <w:color w:val="000000"/>
                <w:sz w:val="30"/>
                <w:szCs w:val="30"/>
              </w:rPr>
            </w:pPr>
          </w:p>
          <w:p w:rsidR="00900A99" w:rsidRPr="0018204A" w:rsidRDefault="00900A99" w:rsidP="00900A99">
            <w:pPr>
              <w:pStyle w:val="aa"/>
              <w:shd w:val="clear" w:color="auto" w:fill="auto"/>
              <w:spacing w:line="240" w:lineRule="auto"/>
              <w:ind w:firstLine="212"/>
              <w:jc w:val="both"/>
              <w:rPr>
                <w:b w:val="0"/>
                <w:sz w:val="30"/>
                <w:szCs w:val="30"/>
              </w:rPr>
            </w:pPr>
            <w:r w:rsidRPr="0018204A">
              <w:rPr>
                <w:rStyle w:val="Exact4"/>
                <w:b/>
                <w:color w:val="000000"/>
                <w:sz w:val="30"/>
                <w:szCs w:val="30"/>
              </w:rPr>
              <w:t xml:space="preserve">Основным </w:t>
            </w:r>
            <w:r w:rsidRPr="0018204A">
              <w:rPr>
                <w:rStyle w:val="88"/>
                <w:b/>
                <w:color w:val="000000"/>
                <w:sz w:val="30"/>
                <w:szCs w:val="30"/>
              </w:rPr>
              <w:t>направлением деятельности тамож</w:t>
            </w:r>
            <w:r>
              <w:rPr>
                <w:rStyle w:val="88"/>
                <w:b/>
                <w:color w:val="000000"/>
                <w:sz w:val="30"/>
                <w:szCs w:val="30"/>
              </w:rPr>
              <w:t>енных органов</w:t>
            </w:r>
            <w:r w:rsidRPr="0018204A">
              <w:rPr>
                <w:rStyle w:val="88"/>
                <w:b/>
                <w:color w:val="000000"/>
                <w:sz w:val="30"/>
                <w:szCs w:val="30"/>
              </w:rPr>
              <w:t xml:space="preserve"> является</w:t>
            </w:r>
            <w:r w:rsidRPr="0018204A">
              <w:rPr>
                <w:rStyle w:val="88"/>
                <w:b/>
                <w:color w:val="000000"/>
                <w:sz w:val="30"/>
                <w:szCs w:val="30"/>
                <w:u w:val="none"/>
              </w:rPr>
              <w:t xml:space="preserve"> </w:t>
            </w:r>
            <w:r w:rsidRPr="0018204A">
              <w:rPr>
                <w:rStyle w:val="8"/>
                <w:b w:val="0"/>
                <w:color w:val="000000"/>
                <w:sz w:val="30"/>
                <w:szCs w:val="30"/>
              </w:rPr>
              <w:t>таможенный контроль и выпуск товар</w:t>
            </w:r>
            <w:r>
              <w:rPr>
                <w:rStyle w:val="8"/>
                <w:b w:val="0"/>
                <w:color w:val="000000"/>
                <w:sz w:val="30"/>
                <w:szCs w:val="30"/>
              </w:rPr>
              <w:t xml:space="preserve">ов, перемещаемых автомобильным, </w:t>
            </w:r>
            <w:r w:rsidRPr="0018204A">
              <w:rPr>
                <w:rStyle w:val="8"/>
                <w:b w:val="0"/>
                <w:color w:val="000000"/>
                <w:sz w:val="30"/>
                <w:szCs w:val="30"/>
              </w:rPr>
              <w:t>железнодорожным, водным, воздушным и трубопроводным транспортом.</w:t>
            </w:r>
          </w:p>
          <w:p w:rsidR="00900A99" w:rsidRPr="0078619C" w:rsidRDefault="00900A99" w:rsidP="00900A99">
            <w:pPr>
              <w:pStyle w:val="81"/>
              <w:shd w:val="clear" w:color="auto" w:fill="auto"/>
              <w:spacing w:before="0" w:line="240" w:lineRule="auto"/>
              <w:ind w:firstLine="354"/>
              <w:jc w:val="both"/>
            </w:pPr>
          </w:p>
        </w:tc>
      </w:tr>
      <w:tr w:rsidR="00900A99" w:rsidTr="00900A99">
        <w:trPr>
          <w:trHeight w:val="7971"/>
        </w:trPr>
        <w:tc>
          <w:tcPr>
            <w:tcW w:w="10619" w:type="dxa"/>
            <w:gridSpan w:val="2"/>
          </w:tcPr>
          <w:p w:rsidR="00900A99" w:rsidRPr="0018204A" w:rsidRDefault="00900A99" w:rsidP="00F46375">
            <w:pPr>
              <w:pStyle w:val="81"/>
              <w:shd w:val="clear" w:color="auto" w:fill="auto"/>
              <w:spacing w:before="0" w:line="240" w:lineRule="auto"/>
              <w:ind w:firstLine="284"/>
              <w:jc w:val="both"/>
              <w:rPr>
                <w:sz w:val="30"/>
                <w:szCs w:val="30"/>
              </w:rPr>
            </w:pPr>
            <w:r w:rsidRPr="0018204A">
              <w:rPr>
                <w:rStyle w:val="8"/>
                <w:color w:val="000000"/>
                <w:sz w:val="30"/>
                <w:szCs w:val="30"/>
              </w:rPr>
              <w:t>Таможенные органы Республики Беларусь являются правоохранительными органами и составляют единую систему, в которую входят государственный таможенный комитет Республики Беларусь (ГТК РБ) и таможни Республики Беларусь.</w:t>
            </w:r>
          </w:p>
          <w:p w:rsidR="00900A99" w:rsidRDefault="00900A99" w:rsidP="00F463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04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На службу в таможенные органы принимаются</w:t>
            </w:r>
            <w:r w:rsidRPr="0018204A">
              <w:rPr>
                <w:rFonts w:ascii="Times New Roman" w:hAnsi="Times New Roman" w:cs="Times New Roman"/>
                <w:sz w:val="30"/>
                <w:szCs w:val="30"/>
              </w:rPr>
              <w:t xml:space="preserve"> на добровольной основе граждане Республики Беларусь, достигшие 18-летнего возраста, владеющие </w:t>
            </w:r>
            <w:r w:rsidRPr="008149C0">
              <w:rPr>
                <w:rFonts w:ascii="Times New Roman" w:hAnsi="Times New Roman" w:cs="Times New Roman"/>
                <w:sz w:val="30"/>
                <w:szCs w:val="30"/>
              </w:rPr>
              <w:t>государственными языками Республики Беларусь, способные по своим личным, моральным и деловым  качествам, состоянию</w:t>
            </w:r>
            <w:r w:rsidRPr="0018204A">
              <w:rPr>
                <w:rFonts w:ascii="Times New Roman" w:hAnsi="Times New Roman" w:cs="Times New Roman"/>
                <w:sz w:val="30"/>
                <w:szCs w:val="30"/>
              </w:rPr>
              <w:t xml:space="preserve"> здоровья, уровню образования</w:t>
            </w:r>
            <w:r w:rsidRPr="00197A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04A">
              <w:rPr>
                <w:rFonts w:ascii="Times New Roman" w:hAnsi="Times New Roman" w:cs="Times New Roman"/>
                <w:sz w:val="30"/>
                <w:szCs w:val="30"/>
              </w:rPr>
              <w:t>выполнять</w:t>
            </w:r>
            <w:r w:rsidRPr="00197A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04A">
              <w:rPr>
                <w:rFonts w:ascii="Times New Roman" w:hAnsi="Times New Roman" w:cs="Times New Roman"/>
                <w:sz w:val="30"/>
                <w:szCs w:val="30"/>
              </w:rPr>
              <w:t>функции, возложенные на таможенные органы, а также отвечающие</w:t>
            </w:r>
            <w:r w:rsidRPr="00197A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0A99" w:rsidRDefault="00900A99" w:rsidP="00F463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8204A">
              <w:rPr>
                <w:rFonts w:ascii="Times New Roman" w:hAnsi="Times New Roman" w:cs="Times New Roman"/>
                <w:sz w:val="30"/>
                <w:szCs w:val="30"/>
              </w:rPr>
              <w:t xml:space="preserve">иным требованиям, установленным </w:t>
            </w:r>
            <w:hyperlink r:id="rId9" w:history="1">
              <w:r w:rsidRPr="0018204A">
                <w:rPr>
                  <w:rFonts w:ascii="Times New Roman" w:hAnsi="Times New Roman" w:cs="Times New Roman"/>
                  <w:sz w:val="30"/>
                  <w:szCs w:val="30"/>
                </w:rPr>
                <w:t>законодательством</w:t>
              </w:r>
            </w:hyperlink>
            <w:r w:rsidRPr="0018204A">
              <w:rPr>
                <w:rFonts w:ascii="Times New Roman" w:hAnsi="Times New Roman" w:cs="Times New Roman"/>
                <w:sz w:val="30"/>
                <w:szCs w:val="30"/>
              </w:rPr>
              <w:t xml:space="preserve"> о государственной службе и Положением о порядке и условиях прохождения службы в таможенных органах Республики Беларусь, утвержденным Указом Президента Республики Бела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русь от 21 апреля 2008 г. № 228.</w:t>
            </w:r>
          </w:p>
          <w:p w:rsidR="00900A99" w:rsidRPr="0018204A" w:rsidRDefault="00900A99" w:rsidP="00F46375">
            <w:pPr>
              <w:pStyle w:val="21"/>
              <w:shd w:val="clear" w:color="auto" w:fill="auto"/>
              <w:spacing w:line="240" w:lineRule="auto"/>
              <w:ind w:right="27" w:firstLine="284"/>
              <w:jc w:val="both"/>
              <w:rPr>
                <w:rStyle w:val="24"/>
                <w:bCs/>
                <w:color w:val="000000"/>
                <w:sz w:val="30"/>
                <w:szCs w:val="30"/>
              </w:rPr>
            </w:pPr>
            <w:r w:rsidRPr="0018204A">
              <w:rPr>
                <w:rStyle w:val="2"/>
                <w:sz w:val="30"/>
                <w:szCs w:val="30"/>
              </w:rPr>
              <w:t xml:space="preserve">При приеме на работу за молодыми сотрудниками закрепляются наставники. В течение </w:t>
            </w:r>
            <w:r w:rsidRPr="0018204A">
              <w:rPr>
                <w:rStyle w:val="24"/>
                <w:bCs/>
                <w:color w:val="000000"/>
                <w:sz w:val="30"/>
                <w:szCs w:val="30"/>
              </w:rPr>
              <w:t xml:space="preserve">предварительного </w:t>
            </w:r>
            <w:r w:rsidRPr="0018204A">
              <w:rPr>
                <w:rStyle w:val="2"/>
                <w:sz w:val="30"/>
                <w:szCs w:val="30"/>
              </w:rPr>
              <w:t xml:space="preserve">испытания предусмотрена </w:t>
            </w:r>
            <w:r w:rsidRPr="0018204A">
              <w:rPr>
                <w:rStyle w:val="24"/>
                <w:bCs/>
                <w:color w:val="000000"/>
                <w:sz w:val="30"/>
                <w:szCs w:val="30"/>
              </w:rPr>
              <w:t>профессиональная переподготовка.</w:t>
            </w:r>
          </w:p>
          <w:p w:rsidR="00900A99" w:rsidRPr="0018204A" w:rsidRDefault="00900A99" w:rsidP="00F46375">
            <w:pPr>
              <w:ind w:firstLine="284"/>
              <w:jc w:val="both"/>
            </w:pPr>
            <w:r w:rsidRPr="0018204A">
              <w:rPr>
                <w:rStyle w:val="20"/>
                <w:bCs w:val="0"/>
                <w:sz w:val="30"/>
                <w:szCs w:val="30"/>
              </w:rPr>
              <w:t>Заработная плата</w:t>
            </w:r>
            <w:r w:rsidRPr="0018204A">
              <w:rPr>
                <w:rStyle w:val="2"/>
                <w:b w:val="0"/>
                <w:bCs w:val="0"/>
                <w:sz w:val="30"/>
                <w:szCs w:val="30"/>
              </w:rPr>
              <w:t xml:space="preserve"> должностных лиц таможенных органов Республики Беларусь включает в себя должностной оклад, оклад по персональному званию, а также ряд надбавок – за выслугу лет, за особые условия государственной службы, за осуществление таможенного контроля, за знание иностранного языка, иных надбавок в соответствии с законодательством Республик Беларусь.</w:t>
            </w:r>
          </w:p>
          <w:p w:rsidR="00900A99" w:rsidRPr="00900A99" w:rsidRDefault="00900A99" w:rsidP="00F46375">
            <w:pPr>
              <w:jc w:val="both"/>
              <w:rPr>
                <w:shd w:val="clear" w:color="auto" w:fill="FFFFFF"/>
              </w:rPr>
            </w:pPr>
            <w:r w:rsidRPr="0018204A">
              <w:rPr>
                <w:rStyle w:val="2"/>
                <w:b w:val="0"/>
                <w:bCs w:val="0"/>
                <w:sz w:val="30"/>
                <w:szCs w:val="30"/>
              </w:rPr>
              <w:t>Сотрудникам таможенных органов выдается форменная и специальная одежда.</w:t>
            </w:r>
          </w:p>
        </w:tc>
      </w:tr>
    </w:tbl>
    <w:p w:rsidR="00900A99" w:rsidRDefault="00900A99" w:rsidP="00900A99">
      <w:pPr>
        <w:rPr>
          <w:lang w:eastAsia="ru-RU" w:bidi="ru-RU"/>
        </w:rPr>
      </w:pPr>
    </w:p>
    <w:p w:rsidR="00CE70A2" w:rsidRPr="00900A99" w:rsidRDefault="00CE70A2" w:rsidP="00F46375">
      <w:pPr>
        <w:spacing w:line="240" w:lineRule="auto"/>
        <w:rPr>
          <w:lang w:eastAsia="ru-RU" w:bidi="ru-RU"/>
        </w:rPr>
        <w:sectPr w:rsidR="00CE70A2" w:rsidRPr="00900A99" w:rsidSect="00C45D7B">
          <w:pgSz w:w="11906" w:h="16838"/>
          <w:pgMar w:top="567" w:right="567" w:bottom="851" w:left="85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9"/>
      </w:tblGrid>
      <w:tr w:rsidR="00CE70A2" w:rsidRPr="00197A5A" w:rsidTr="00F46375">
        <w:trPr>
          <w:trHeight w:val="7930"/>
        </w:trPr>
        <w:tc>
          <w:tcPr>
            <w:tcW w:w="10569" w:type="dxa"/>
          </w:tcPr>
          <w:p w:rsidR="0022050C" w:rsidRPr="00F46375" w:rsidRDefault="0038354A" w:rsidP="00F46375">
            <w:pPr>
              <w:ind w:firstLine="284"/>
              <w:jc w:val="both"/>
              <w:rPr>
                <w:rStyle w:val="2"/>
                <w:b w:val="0"/>
                <w:bCs w:val="0"/>
                <w:sz w:val="30"/>
                <w:szCs w:val="30"/>
              </w:rPr>
            </w:pPr>
            <w:r w:rsidRPr="00F46375">
              <w:rPr>
                <w:rStyle w:val="20"/>
                <w:bCs w:val="0"/>
                <w:sz w:val="30"/>
                <w:szCs w:val="30"/>
              </w:rPr>
              <w:lastRenderedPageBreak/>
              <w:t>Условия труда и отдыха</w:t>
            </w:r>
            <w:r w:rsidRPr="00F46375">
              <w:rPr>
                <w:rStyle w:val="2"/>
                <w:b w:val="0"/>
                <w:bCs w:val="0"/>
                <w:sz w:val="30"/>
                <w:szCs w:val="30"/>
              </w:rPr>
              <w:t xml:space="preserve"> сотрудников таможни отвечают современным требованиям, все рабочие места компьютеризированы.</w:t>
            </w:r>
            <w:r w:rsidR="0022050C" w:rsidRPr="00F46375">
              <w:rPr>
                <w:rStyle w:val="2"/>
                <w:b w:val="0"/>
                <w:bCs w:val="0"/>
                <w:sz w:val="30"/>
                <w:szCs w:val="30"/>
              </w:rPr>
              <w:t xml:space="preserve"> </w:t>
            </w:r>
            <w:r w:rsidR="0022050C" w:rsidRPr="00F46375">
              <w:rPr>
                <w:rStyle w:val="20"/>
                <w:b w:val="0"/>
                <w:bCs w:val="0"/>
                <w:sz w:val="30"/>
                <w:szCs w:val="30"/>
                <w:u w:val="none"/>
              </w:rPr>
              <w:t>Режим работы</w:t>
            </w:r>
            <w:r w:rsidR="0022050C" w:rsidRPr="00F46375">
              <w:rPr>
                <w:rStyle w:val="2"/>
                <w:b w:val="0"/>
                <w:bCs w:val="0"/>
                <w:sz w:val="30"/>
                <w:szCs w:val="30"/>
              </w:rPr>
              <w:t xml:space="preserve"> в подразделениях таможни различный: 8 часов, 12 часов и 24 часа. </w:t>
            </w:r>
          </w:p>
          <w:p w:rsidR="0038354A" w:rsidRPr="00F46375" w:rsidRDefault="0038354A" w:rsidP="00F463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46375">
              <w:rPr>
                <w:rStyle w:val="2"/>
                <w:b w:val="0"/>
                <w:bCs w:val="0"/>
                <w:sz w:val="30"/>
                <w:szCs w:val="30"/>
              </w:rPr>
              <w:t>Проводится работа по оздоровлению должностных лиц и членов их семей.</w:t>
            </w:r>
          </w:p>
          <w:p w:rsidR="0038354A" w:rsidRPr="00F46375" w:rsidRDefault="0038354A" w:rsidP="00F463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46375">
              <w:rPr>
                <w:rStyle w:val="2"/>
                <w:b w:val="0"/>
                <w:bCs w:val="0"/>
                <w:sz w:val="30"/>
                <w:szCs w:val="30"/>
              </w:rPr>
              <w:t xml:space="preserve">Ведение здорового образа жизни </w:t>
            </w:r>
            <w:r w:rsidR="00E9071C" w:rsidRPr="00F46375">
              <w:rPr>
                <w:rStyle w:val="2"/>
                <w:b w:val="0"/>
                <w:bCs w:val="0"/>
                <w:sz w:val="30"/>
                <w:szCs w:val="30"/>
              </w:rPr>
              <w:t>–</w:t>
            </w:r>
            <w:r w:rsidRPr="00F46375">
              <w:rPr>
                <w:rStyle w:val="2"/>
                <w:b w:val="0"/>
                <w:bCs w:val="0"/>
                <w:sz w:val="30"/>
                <w:szCs w:val="30"/>
              </w:rPr>
              <w:t xml:space="preserve"> норма таможенников. В таможне культивируется множество видов спорта. Имеются условия для занятия физической подготовкой.</w:t>
            </w:r>
          </w:p>
          <w:p w:rsidR="008568D3" w:rsidRDefault="0038354A" w:rsidP="00F46375">
            <w:pPr>
              <w:jc w:val="both"/>
              <w:rPr>
                <w:rStyle w:val="2"/>
                <w:b w:val="0"/>
                <w:bCs w:val="0"/>
                <w:sz w:val="30"/>
                <w:szCs w:val="30"/>
              </w:rPr>
            </w:pPr>
            <w:r w:rsidRPr="00F46375">
              <w:rPr>
                <w:rStyle w:val="2"/>
                <w:b w:val="0"/>
                <w:bCs w:val="0"/>
                <w:sz w:val="30"/>
                <w:szCs w:val="30"/>
              </w:rPr>
              <w:t>Активно ведется культурно-массовая работа: физкультурно-спортивные праздники, художественная самодеятельность, выставки, конкурсы, туристические слеты, поездки по культурно-историческим местам республики и стран СНГ.</w:t>
            </w:r>
          </w:p>
          <w:p w:rsidR="00B643A3" w:rsidRPr="00E43397" w:rsidRDefault="00B643A3" w:rsidP="00B643A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43397">
              <w:rPr>
                <w:rFonts w:ascii="Times New Roman" w:hAnsi="Times New Roman" w:cs="Times New Roman"/>
                <w:sz w:val="30"/>
                <w:szCs w:val="30"/>
              </w:rPr>
              <w:t xml:space="preserve">Должностные лица таможенных органов принимаются на учет нуждающихся в улучшении жилищных условий по месту работы в государственных органах, в случае их переезда в другую местность в связи с назначением (избранием) на гражданские должности имеют первоочередное право на предоставление арендного жилья в связи с характером служебных отношений в соответствии с жилищным </w:t>
            </w:r>
            <w:hyperlink r:id="rId10" w:history="1">
              <w:r w:rsidRPr="00E43397">
                <w:rPr>
                  <w:rFonts w:ascii="Times New Roman" w:hAnsi="Times New Roman" w:cs="Times New Roman"/>
                  <w:sz w:val="30"/>
                  <w:szCs w:val="30"/>
                </w:rPr>
                <w:t>законодательством</w:t>
              </w:r>
            </w:hyperlink>
            <w:r w:rsidRPr="00E4339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</w:p>
          <w:p w:rsidR="00B643A3" w:rsidRDefault="00E43397" w:rsidP="00F46375">
            <w:pPr>
              <w:jc w:val="both"/>
              <w:rPr>
                <w:rStyle w:val="2"/>
                <w:b w:val="0"/>
                <w:bCs w:val="0"/>
                <w:sz w:val="30"/>
                <w:szCs w:val="30"/>
              </w:rPr>
            </w:pPr>
            <w:r>
              <w:rPr>
                <w:rStyle w:val="2"/>
                <w:b w:val="0"/>
                <w:bCs w:val="0"/>
                <w:sz w:val="30"/>
                <w:szCs w:val="30"/>
              </w:rPr>
              <w:t xml:space="preserve">        При прохождении службы в Гродненской региональной таможне так же рассматривается вопрос предоставления общежития для </w:t>
            </w:r>
            <w:proofErr w:type="gramStart"/>
            <w:r>
              <w:rPr>
                <w:rStyle w:val="2"/>
                <w:b w:val="0"/>
                <w:bCs w:val="0"/>
                <w:sz w:val="30"/>
                <w:szCs w:val="30"/>
              </w:rPr>
              <w:t>иногородних</w:t>
            </w:r>
            <w:proofErr w:type="gramEnd"/>
            <w:r>
              <w:rPr>
                <w:rStyle w:val="2"/>
                <w:b w:val="0"/>
                <w:bCs w:val="0"/>
                <w:sz w:val="30"/>
                <w:szCs w:val="30"/>
              </w:rPr>
              <w:t>.</w:t>
            </w:r>
          </w:p>
          <w:p w:rsidR="00B643A3" w:rsidRDefault="00B643A3" w:rsidP="00F46375">
            <w:pPr>
              <w:jc w:val="both"/>
              <w:rPr>
                <w:rStyle w:val="2"/>
                <w:b w:val="0"/>
                <w:bCs w:val="0"/>
                <w:sz w:val="30"/>
                <w:szCs w:val="30"/>
              </w:rPr>
            </w:pPr>
          </w:p>
          <w:p w:rsidR="00B643A3" w:rsidRPr="00F46375" w:rsidRDefault="00B643A3" w:rsidP="00F46375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38354A" w:rsidRPr="00F46375" w:rsidRDefault="00E43397" w:rsidP="00F46375">
            <w:pPr>
              <w:jc w:val="both"/>
              <w:rPr>
                <w:rStyle w:val="24"/>
                <w:b w:val="0"/>
                <w:bCs w:val="0"/>
                <w:sz w:val="30"/>
                <w:szCs w:val="30"/>
              </w:rPr>
            </w:pPr>
            <w:r>
              <w:rPr>
                <w:rStyle w:val="2"/>
                <w:b w:val="0"/>
                <w:bCs w:val="0"/>
                <w:sz w:val="30"/>
                <w:szCs w:val="30"/>
              </w:rPr>
              <w:t xml:space="preserve">       </w:t>
            </w:r>
            <w:r w:rsidR="00D04A2E" w:rsidRPr="00F46375">
              <w:rPr>
                <w:rStyle w:val="2"/>
                <w:b w:val="0"/>
                <w:bCs w:val="0"/>
                <w:sz w:val="30"/>
                <w:szCs w:val="30"/>
              </w:rPr>
              <w:t xml:space="preserve">Если данная информация Вас заинтересовала и Вы готовы к службе в </w:t>
            </w:r>
            <w:r w:rsidR="0022050C" w:rsidRPr="00F46375">
              <w:rPr>
                <w:rStyle w:val="2"/>
                <w:b w:val="0"/>
                <w:bCs w:val="0"/>
                <w:sz w:val="30"/>
                <w:szCs w:val="30"/>
              </w:rPr>
              <w:t>Гродненской региональной таможне</w:t>
            </w:r>
            <w:r w:rsidR="00D04A2E" w:rsidRPr="00F46375">
              <w:rPr>
                <w:rStyle w:val="2"/>
                <w:b w:val="0"/>
                <w:bCs w:val="0"/>
                <w:sz w:val="30"/>
                <w:szCs w:val="30"/>
              </w:rPr>
              <w:t xml:space="preserve">, </w:t>
            </w:r>
            <w:r w:rsidR="0022050C" w:rsidRPr="00F46375">
              <w:rPr>
                <w:rStyle w:val="2"/>
                <w:b w:val="0"/>
                <w:bCs w:val="0"/>
                <w:sz w:val="30"/>
                <w:szCs w:val="30"/>
              </w:rPr>
              <w:t xml:space="preserve">обращайтесь для </w:t>
            </w:r>
            <w:r w:rsidR="00D04A2E" w:rsidRPr="00F46375">
              <w:rPr>
                <w:rStyle w:val="2"/>
                <w:b w:val="0"/>
                <w:bCs w:val="0"/>
                <w:sz w:val="30"/>
                <w:szCs w:val="30"/>
              </w:rPr>
              <w:t>рассмотрени</w:t>
            </w:r>
            <w:r w:rsidR="0022050C" w:rsidRPr="00F46375">
              <w:rPr>
                <w:rStyle w:val="2"/>
                <w:b w:val="0"/>
                <w:bCs w:val="0"/>
                <w:sz w:val="30"/>
                <w:szCs w:val="30"/>
              </w:rPr>
              <w:t>я Вашей</w:t>
            </w:r>
            <w:r w:rsidR="00D04A2E" w:rsidRPr="00F46375">
              <w:rPr>
                <w:rStyle w:val="2"/>
                <w:b w:val="0"/>
                <w:bCs w:val="0"/>
                <w:sz w:val="30"/>
                <w:szCs w:val="30"/>
              </w:rPr>
              <w:t xml:space="preserve"> кандидатур</w:t>
            </w:r>
            <w:r w:rsidR="0022050C" w:rsidRPr="00F46375">
              <w:rPr>
                <w:rStyle w:val="2"/>
                <w:b w:val="0"/>
                <w:bCs w:val="0"/>
                <w:sz w:val="30"/>
                <w:szCs w:val="30"/>
              </w:rPr>
              <w:t>ы</w:t>
            </w:r>
            <w:r w:rsidR="00D04A2E" w:rsidRPr="00F46375">
              <w:rPr>
                <w:rStyle w:val="2"/>
                <w:b w:val="0"/>
                <w:bCs w:val="0"/>
                <w:sz w:val="30"/>
                <w:szCs w:val="30"/>
              </w:rPr>
              <w:t xml:space="preserve"> конкурсной </w:t>
            </w:r>
            <w:r w:rsidR="00D04A2E" w:rsidRPr="00F46375">
              <w:rPr>
                <w:rStyle w:val="24"/>
                <w:b w:val="0"/>
                <w:bCs w:val="0"/>
                <w:sz w:val="30"/>
                <w:szCs w:val="30"/>
              </w:rPr>
              <w:t>комисси</w:t>
            </w:r>
            <w:r w:rsidR="0022050C" w:rsidRPr="00F46375">
              <w:rPr>
                <w:rStyle w:val="24"/>
                <w:b w:val="0"/>
                <w:bCs w:val="0"/>
                <w:sz w:val="30"/>
                <w:szCs w:val="30"/>
              </w:rPr>
              <w:t>ей</w:t>
            </w:r>
            <w:r w:rsidR="00D04A2E" w:rsidRPr="00F46375">
              <w:rPr>
                <w:rStyle w:val="24"/>
                <w:b w:val="0"/>
                <w:bCs w:val="0"/>
                <w:sz w:val="30"/>
                <w:szCs w:val="30"/>
              </w:rPr>
              <w:t xml:space="preserve"> по зачислению </w:t>
            </w:r>
            <w:r w:rsidR="00D04A2E" w:rsidRPr="00F46375">
              <w:rPr>
                <w:rStyle w:val="2"/>
                <w:b w:val="0"/>
                <w:bCs w:val="0"/>
                <w:sz w:val="30"/>
                <w:szCs w:val="30"/>
              </w:rPr>
              <w:t xml:space="preserve">в резерв кандидатов на службу </w:t>
            </w:r>
            <w:r w:rsidR="00D04A2E" w:rsidRPr="00F46375">
              <w:rPr>
                <w:rStyle w:val="24"/>
                <w:b w:val="0"/>
                <w:bCs w:val="0"/>
                <w:sz w:val="30"/>
                <w:szCs w:val="30"/>
              </w:rPr>
              <w:t>в тамож</w:t>
            </w:r>
            <w:r w:rsidR="0022050C" w:rsidRPr="00F46375">
              <w:rPr>
                <w:rStyle w:val="24"/>
                <w:b w:val="0"/>
                <w:bCs w:val="0"/>
                <w:sz w:val="30"/>
                <w:szCs w:val="30"/>
              </w:rPr>
              <w:t>енных органах:</w:t>
            </w:r>
          </w:p>
          <w:p w:rsidR="00D04A2E" w:rsidRPr="00F46375" w:rsidRDefault="00D04A2E" w:rsidP="00F46375">
            <w:pPr>
              <w:jc w:val="both"/>
              <w:rPr>
                <w:rStyle w:val="24"/>
                <w:b w:val="0"/>
                <w:bCs w:val="0"/>
                <w:sz w:val="30"/>
                <w:szCs w:val="30"/>
              </w:rPr>
            </w:pPr>
          </w:p>
          <w:p w:rsidR="00D04A2E" w:rsidRPr="00F46375" w:rsidRDefault="00E9071C" w:rsidP="00F46375">
            <w:pPr>
              <w:jc w:val="both"/>
              <w:rPr>
                <w:rStyle w:val="24"/>
                <w:bCs w:val="0"/>
                <w:sz w:val="30"/>
                <w:szCs w:val="30"/>
                <w:u w:val="single"/>
              </w:rPr>
            </w:pPr>
            <w:r w:rsidRPr="00F46375">
              <w:rPr>
                <w:rStyle w:val="24"/>
                <w:bCs w:val="0"/>
                <w:sz w:val="30"/>
                <w:szCs w:val="30"/>
                <w:u w:val="single"/>
              </w:rPr>
              <w:t>Наш</w:t>
            </w:r>
            <w:r w:rsidR="00D04A2E" w:rsidRPr="00F46375">
              <w:rPr>
                <w:rStyle w:val="24"/>
                <w:bCs w:val="0"/>
                <w:sz w:val="30"/>
                <w:szCs w:val="30"/>
                <w:u w:val="single"/>
              </w:rPr>
              <w:t xml:space="preserve"> адрес:</w:t>
            </w:r>
          </w:p>
          <w:p w:rsidR="00D04A2E" w:rsidRPr="00F46375" w:rsidRDefault="00BF15E6" w:rsidP="00F46375">
            <w:pPr>
              <w:jc w:val="both"/>
              <w:rPr>
                <w:rStyle w:val="24"/>
                <w:b w:val="0"/>
                <w:bCs w:val="0"/>
                <w:sz w:val="30"/>
                <w:szCs w:val="30"/>
              </w:rPr>
            </w:pPr>
            <w:r w:rsidRPr="00F46375">
              <w:rPr>
                <w:rStyle w:val="24"/>
                <w:b w:val="0"/>
                <w:bCs w:val="0"/>
                <w:sz w:val="30"/>
                <w:szCs w:val="30"/>
              </w:rPr>
              <w:t xml:space="preserve">246050, </w:t>
            </w:r>
            <w:r w:rsidR="00D04A2E" w:rsidRPr="00F46375">
              <w:rPr>
                <w:rStyle w:val="24"/>
                <w:b w:val="0"/>
                <w:bCs w:val="0"/>
                <w:sz w:val="30"/>
                <w:szCs w:val="30"/>
              </w:rPr>
              <w:t xml:space="preserve">г. Гомель, ул. </w:t>
            </w:r>
            <w:proofErr w:type="gramStart"/>
            <w:r w:rsidR="00D04A2E" w:rsidRPr="00F46375">
              <w:rPr>
                <w:rStyle w:val="24"/>
                <w:b w:val="0"/>
                <w:bCs w:val="0"/>
                <w:sz w:val="30"/>
                <w:szCs w:val="30"/>
              </w:rPr>
              <w:t>Интернациональная</w:t>
            </w:r>
            <w:proofErr w:type="gramEnd"/>
            <w:r w:rsidR="00D04A2E" w:rsidRPr="00F46375">
              <w:rPr>
                <w:rStyle w:val="24"/>
                <w:b w:val="0"/>
                <w:bCs w:val="0"/>
                <w:sz w:val="30"/>
                <w:szCs w:val="30"/>
              </w:rPr>
              <w:t xml:space="preserve">, </w:t>
            </w:r>
            <w:r w:rsidR="00843587" w:rsidRPr="00F46375">
              <w:rPr>
                <w:rStyle w:val="24"/>
                <w:b w:val="0"/>
                <w:bCs w:val="0"/>
                <w:sz w:val="30"/>
                <w:szCs w:val="30"/>
              </w:rPr>
              <w:t xml:space="preserve">д. </w:t>
            </w:r>
            <w:r w:rsidR="00D04A2E" w:rsidRPr="00F46375">
              <w:rPr>
                <w:rStyle w:val="24"/>
                <w:b w:val="0"/>
                <w:bCs w:val="0"/>
                <w:sz w:val="30"/>
                <w:szCs w:val="30"/>
              </w:rPr>
              <w:t>30.</w:t>
            </w:r>
          </w:p>
          <w:p w:rsidR="00D04A2E" w:rsidRPr="00F46375" w:rsidRDefault="00D04A2E" w:rsidP="00F46375">
            <w:pPr>
              <w:jc w:val="both"/>
              <w:rPr>
                <w:rStyle w:val="24"/>
                <w:bCs w:val="0"/>
                <w:sz w:val="30"/>
                <w:szCs w:val="30"/>
                <w:u w:val="single"/>
              </w:rPr>
            </w:pPr>
            <w:r w:rsidRPr="00F46375">
              <w:rPr>
                <w:rStyle w:val="24"/>
                <w:bCs w:val="0"/>
                <w:sz w:val="30"/>
                <w:szCs w:val="30"/>
                <w:u w:val="single"/>
              </w:rPr>
              <w:t>Контактные телефоны:</w:t>
            </w:r>
          </w:p>
          <w:p w:rsidR="00900A99" w:rsidRPr="00F46375" w:rsidRDefault="007020AD" w:rsidP="00F46375">
            <w:pPr>
              <w:jc w:val="both"/>
              <w:rPr>
                <w:rStyle w:val="24"/>
                <w:b w:val="0"/>
                <w:bCs w:val="0"/>
                <w:sz w:val="30"/>
                <w:szCs w:val="30"/>
              </w:rPr>
            </w:pPr>
            <w:r>
              <w:rPr>
                <w:rStyle w:val="24"/>
                <w:b w:val="0"/>
                <w:bCs w:val="0"/>
                <w:sz w:val="30"/>
                <w:szCs w:val="30"/>
              </w:rPr>
              <w:t>8(0232)</w:t>
            </w:r>
            <w:r w:rsidR="00D04A2E" w:rsidRPr="00F46375">
              <w:rPr>
                <w:rStyle w:val="24"/>
                <w:b w:val="0"/>
                <w:bCs w:val="0"/>
                <w:sz w:val="30"/>
                <w:szCs w:val="30"/>
              </w:rPr>
              <w:t xml:space="preserve">79-20-50 – начальник отдела кадров и профессиональной подготовки </w:t>
            </w:r>
            <w:proofErr w:type="spellStart"/>
            <w:r w:rsidR="00D04A2E" w:rsidRPr="00F46375">
              <w:rPr>
                <w:rStyle w:val="24"/>
                <w:b w:val="0"/>
                <w:bCs w:val="0"/>
                <w:sz w:val="30"/>
                <w:szCs w:val="30"/>
              </w:rPr>
              <w:t>Юрцова</w:t>
            </w:r>
            <w:proofErr w:type="spellEnd"/>
            <w:r w:rsidR="00D04A2E" w:rsidRPr="00F46375">
              <w:rPr>
                <w:rStyle w:val="24"/>
                <w:b w:val="0"/>
                <w:bCs w:val="0"/>
                <w:sz w:val="30"/>
                <w:szCs w:val="30"/>
              </w:rPr>
              <w:t xml:space="preserve"> Светлана Леонидовна.</w:t>
            </w:r>
          </w:p>
          <w:p w:rsidR="00900A99" w:rsidRPr="00900A99" w:rsidRDefault="007020AD" w:rsidP="00F46375">
            <w:pPr>
              <w:jc w:val="both"/>
              <w:rPr>
                <w:shd w:val="clear" w:color="auto" w:fill="FFFFFF"/>
              </w:rPr>
            </w:pPr>
            <w:r>
              <w:rPr>
                <w:rStyle w:val="24"/>
                <w:b w:val="0"/>
                <w:bCs w:val="0"/>
                <w:sz w:val="30"/>
                <w:szCs w:val="30"/>
              </w:rPr>
              <w:t>8(0232)</w:t>
            </w:r>
            <w:r w:rsidR="00F46375" w:rsidRPr="00F46375">
              <w:rPr>
                <w:rFonts w:ascii="Times New Roman" w:hAnsi="Times New Roman" w:cs="Times New Roman"/>
                <w:sz w:val="30"/>
                <w:szCs w:val="30"/>
              </w:rPr>
              <w:t>79-20-55 </w:t>
            </w:r>
            <w:r w:rsidR="00D04A2E" w:rsidRPr="00F4637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F46375" w:rsidRPr="00F46375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D04A2E" w:rsidRPr="00F46375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 w:rsidR="00D04A2E" w:rsidRPr="00F46375">
              <w:rPr>
                <w:rStyle w:val="24"/>
                <w:b w:val="0"/>
                <w:bCs w:val="0"/>
                <w:sz w:val="30"/>
                <w:szCs w:val="30"/>
              </w:rPr>
              <w:t xml:space="preserve">начальника отдела кадров и профессиональной подготовки </w:t>
            </w:r>
            <w:proofErr w:type="spellStart"/>
            <w:r w:rsidR="00D04A2E" w:rsidRPr="00F46375">
              <w:rPr>
                <w:rStyle w:val="24"/>
                <w:b w:val="0"/>
                <w:bCs w:val="0"/>
                <w:sz w:val="30"/>
                <w:szCs w:val="30"/>
              </w:rPr>
              <w:t>Васюченко</w:t>
            </w:r>
            <w:proofErr w:type="spellEnd"/>
            <w:r w:rsidR="00D04A2E" w:rsidRPr="00F46375">
              <w:rPr>
                <w:rStyle w:val="24"/>
                <w:b w:val="0"/>
                <w:bCs w:val="0"/>
                <w:sz w:val="30"/>
                <w:szCs w:val="30"/>
              </w:rPr>
              <w:t xml:space="preserve"> Елена Васильевна.</w:t>
            </w:r>
          </w:p>
        </w:tc>
      </w:tr>
    </w:tbl>
    <w:p w:rsidR="0078619C" w:rsidRPr="001B131F" w:rsidRDefault="0078619C" w:rsidP="00900A99"/>
    <w:sectPr w:rsidR="0078619C" w:rsidRPr="001B131F" w:rsidSect="008E3AEA">
      <w:pgSz w:w="11906" w:h="16838"/>
      <w:pgMar w:top="851" w:right="68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00D" w:rsidRDefault="0044400D" w:rsidP="00001323">
      <w:pPr>
        <w:spacing w:after="0" w:line="240" w:lineRule="auto"/>
      </w:pPr>
      <w:r>
        <w:separator/>
      </w:r>
    </w:p>
  </w:endnote>
  <w:endnote w:type="continuationSeparator" w:id="0">
    <w:p w:rsidR="0044400D" w:rsidRDefault="0044400D" w:rsidP="0000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00D" w:rsidRDefault="0044400D" w:rsidP="00001323">
      <w:pPr>
        <w:spacing w:after="0" w:line="240" w:lineRule="auto"/>
      </w:pPr>
      <w:r>
        <w:separator/>
      </w:r>
    </w:p>
  </w:footnote>
  <w:footnote w:type="continuationSeparator" w:id="0">
    <w:p w:rsidR="0044400D" w:rsidRDefault="0044400D" w:rsidP="00001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323"/>
    <w:rsid w:val="00001323"/>
    <w:rsid w:val="00027580"/>
    <w:rsid w:val="0004223E"/>
    <w:rsid w:val="00051578"/>
    <w:rsid w:val="0005264C"/>
    <w:rsid w:val="000D7288"/>
    <w:rsid w:val="0018204A"/>
    <w:rsid w:val="00197A5A"/>
    <w:rsid w:val="001B131F"/>
    <w:rsid w:val="001D5599"/>
    <w:rsid w:val="0022050C"/>
    <w:rsid w:val="002A478B"/>
    <w:rsid w:val="003465AE"/>
    <w:rsid w:val="0035507A"/>
    <w:rsid w:val="0038354A"/>
    <w:rsid w:val="003842FA"/>
    <w:rsid w:val="003B7B9B"/>
    <w:rsid w:val="004250BB"/>
    <w:rsid w:val="0043753B"/>
    <w:rsid w:val="0044400D"/>
    <w:rsid w:val="00446416"/>
    <w:rsid w:val="004A3466"/>
    <w:rsid w:val="004F7C6C"/>
    <w:rsid w:val="00552DD5"/>
    <w:rsid w:val="005C2F18"/>
    <w:rsid w:val="006C6CA8"/>
    <w:rsid w:val="007020AD"/>
    <w:rsid w:val="00716BEC"/>
    <w:rsid w:val="00733ECD"/>
    <w:rsid w:val="00745108"/>
    <w:rsid w:val="00757A26"/>
    <w:rsid w:val="0078619C"/>
    <w:rsid w:val="007E63BC"/>
    <w:rsid w:val="00813E34"/>
    <w:rsid w:val="008149C0"/>
    <w:rsid w:val="00843587"/>
    <w:rsid w:val="008568D3"/>
    <w:rsid w:val="008B2E34"/>
    <w:rsid w:val="008E3AEA"/>
    <w:rsid w:val="00900A99"/>
    <w:rsid w:val="00974F7A"/>
    <w:rsid w:val="00A36D09"/>
    <w:rsid w:val="00A92C70"/>
    <w:rsid w:val="00B01B40"/>
    <w:rsid w:val="00B11EBD"/>
    <w:rsid w:val="00B643A3"/>
    <w:rsid w:val="00BA5768"/>
    <w:rsid w:val="00BF015E"/>
    <w:rsid w:val="00BF15E6"/>
    <w:rsid w:val="00C45D7B"/>
    <w:rsid w:val="00C625D0"/>
    <w:rsid w:val="00C9059C"/>
    <w:rsid w:val="00CE70A2"/>
    <w:rsid w:val="00D04A2E"/>
    <w:rsid w:val="00DB1113"/>
    <w:rsid w:val="00DE0104"/>
    <w:rsid w:val="00DE4B5B"/>
    <w:rsid w:val="00E43397"/>
    <w:rsid w:val="00E442E2"/>
    <w:rsid w:val="00E5042D"/>
    <w:rsid w:val="00E71CC2"/>
    <w:rsid w:val="00E9071C"/>
    <w:rsid w:val="00EA56C3"/>
    <w:rsid w:val="00EB6C11"/>
    <w:rsid w:val="00F46375"/>
    <w:rsid w:val="00F603ED"/>
    <w:rsid w:val="00F63011"/>
    <w:rsid w:val="00F80441"/>
    <w:rsid w:val="00F9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3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0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1323"/>
  </w:style>
  <w:style w:type="paragraph" w:styleId="a7">
    <w:name w:val="footer"/>
    <w:basedOn w:val="a"/>
    <w:link w:val="a8"/>
    <w:uiPriority w:val="99"/>
    <w:semiHidden/>
    <w:unhideWhenUsed/>
    <w:rsid w:val="0000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323"/>
  </w:style>
  <w:style w:type="table" w:styleId="a9">
    <w:name w:val="Table Grid"/>
    <w:basedOn w:val="a1"/>
    <w:uiPriority w:val="59"/>
    <w:rsid w:val="00DE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Подпись к картинке (3) Exact"/>
    <w:basedOn w:val="a0"/>
    <w:link w:val="3"/>
    <w:uiPriority w:val="99"/>
    <w:rsid w:val="00DE4B5B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3Exact2">
    <w:name w:val="Подпись к картинке (3) Exact2"/>
    <w:basedOn w:val="3Exact"/>
    <w:uiPriority w:val="99"/>
    <w:rsid w:val="00DE4B5B"/>
    <w:rPr>
      <w:color w:val="FFFFFF"/>
    </w:rPr>
  </w:style>
  <w:style w:type="character" w:customStyle="1" w:styleId="3Exact1">
    <w:name w:val="Подпись к картинке (3) Exact1"/>
    <w:basedOn w:val="3Exact"/>
    <w:uiPriority w:val="99"/>
    <w:rsid w:val="00DE4B5B"/>
    <w:rPr>
      <w:color w:val="FFFFFF"/>
    </w:rPr>
  </w:style>
  <w:style w:type="character" w:customStyle="1" w:styleId="3Exact0">
    <w:name w:val="Подпись к картинке (3) + Малые прописные Exact"/>
    <w:basedOn w:val="3Exact"/>
    <w:uiPriority w:val="99"/>
    <w:rsid w:val="00DE4B5B"/>
    <w:rPr>
      <w:smallCaps/>
      <w:color w:val="FFFFFF"/>
    </w:rPr>
  </w:style>
  <w:style w:type="character" w:customStyle="1" w:styleId="Exact">
    <w:name w:val="Подпись к картинке Exact"/>
    <w:basedOn w:val="a0"/>
    <w:link w:val="aa"/>
    <w:uiPriority w:val="99"/>
    <w:rsid w:val="00DE4B5B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Exact4">
    <w:name w:val="Подпись к картинке Exact4"/>
    <w:basedOn w:val="Exact"/>
    <w:uiPriority w:val="99"/>
    <w:rsid w:val="00DE4B5B"/>
    <w:rPr>
      <w:u w:val="single"/>
    </w:rPr>
  </w:style>
  <w:style w:type="character" w:customStyle="1" w:styleId="2">
    <w:name w:val="Основной текст (2)_"/>
    <w:basedOn w:val="a0"/>
    <w:link w:val="21"/>
    <w:rsid w:val="00DE4B5B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DE4B5B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">
    <w:name w:val="Подпись к картинке (3)"/>
    <w:basedOn w:val="a"/>
    <w:link w:val="3Exact"/>
    <w:uiPriority w:val="99"/>
    <w:rsid w:val="00DE4B5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aa">
    <w:name w:val="Подпись к картинке"/>
    <w:basedOn w:val="a"/>
    <w:link w:val="Exact"/>
    <w:uiPriority w:val="99"/>
    <w:rsid w:val="00DE4B5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DE4B5B"/>
    <w:pPr>
      <w:widowControl w:val="0"/>
      <w:shd w:val="clear" w:color="auto" w:fill="FFFFFF"/>
      <w:spacing w:after="0" w:line="216" w:lineRule="exac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rsid w:val="00DE4B5B"/>
    <w:pPr>
      <w:widowControl w:val="0"/>
      <w:shd w:val="clear" w:color="auto" w:fill="FFFFFF"/>
      <w:spacing w:after="420" w:line="216" w:lineRule="exact"/>
      <w:jc w:val="right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ab">
    <w:name w:val="Подпись к картинке_"/>
    <w:basedOn w:val="a0"/>
    <w:rsid w:val="0078619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Georgia20pt">
    <w:name w:val="Подпись к картинке + Georgia;20 pt"/>
    <w:basedOn w:val="ab"/>
    <w:rsid w:val="0078619C"/>
    <w:rPr>
      <w:rFonts w:ascii="Georgia" w:eastAsia="Georgia" w:hAnsi="Georgia" w:cs="Georgia"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8">
    <w:name w:val="Основной текст (8)_"/>
    <w:basedOn w:val="a0"/>
    <w:link w:val="81"/>
    <w:uiPriority w:val="99"/>
    <w:rsid w:val="0078619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78619C"/>
    <w:pPr>
      <w:widowControl w:val="0"/>
      <w:shd w:val="clear" w:color="auto" w:fill="FFFFFF"/>
      <w:spacing w:before="420" w:after="0" w:line="221" w:lineRule="exact"/>
    </w:pPr>
    <w:rPr>
      <w:rFonts w:ascii="Times New Roman" w:hAnsi="Times New Roman" w:cs="Times New Roman"/>
      <w:sz w:val="19"/>
      <w:szCs w:val="19"/>
    </w:rPr>
  </w:style>
  <w:style w:type="character" w:customStyle="1" w:styleId="88">
    <w:name w:val="Основной текст (8) + 8"/>
    <w:aliases w:val="5 pt,Полужирный5"/>
    <w:basedOn w:val="8"/>
    <w:uiPriority w:val="99"/>
    <w:rsid w:val="0078619C"/>
    <w:rPr>
      <w:b/>
      <w:bCs/>
      <w:sz w:val="17"/>
      <w:szCs w:val="17"/>
      <w:u w:val="single"/>
    </w:rPr>
  </w:style>
  <w:style w:type="character" w:customStyle="1" w:styleId="20">
    <w:name w:val="Основной текст (2)"/>
    <w:basedOn w:val="2"/>
    <w:uiPriority w:val="99"/>
    <w:rsid w:val="0078619C"/>
    <w:rPr>
      <w:b/>
      <w:bCs/>
      <w:u w:val="single"/>
    </w:rPr>
  </w:style>
  <w:style w:type="character" w:customStyle="1" w:styleId="80">
    <w:name w:val="Основной текст (8)"/>
    <w:basedOn w:val="8"/>
    <w:uiPriority w:val="99"/>
    <w:rsid w:val="0078619C"/>
    <w:rPr>
      <w:u w:val="none"/>
    </w:rPr>
  </w:style>
  <w:style w:type="character" w:customStyle="1" w:styleId="83">
    <w:name w:val="Основной текст (8)3"/>
    <w:basedOn w:val="8"/>
    <w:uiPriority w:val="99"/>
    <w:rsid w:val="001D5599"/>
    <w:rPr>
      <w:u w:val="none"/>
    </w:rPr>
  </w:style>
  <w:style w:type="character" w:customStyle="1" w:styleId="24">
    <w:name w:val="Основной текст (2)4"/>
    <w:basedOn w:val="2"/>
    <w:uiPriority w:val="99"/>
    <w:rsid w:val="00EA56C3"/>
    <w:rPr>
      <w:b/>
      <w:bCs/>
      <w:u w:val="none"/>
    </w:rPr>
  </w:style>
  <w:style w:type="paragraph" w:customStyle="1" w:styleId="ConsPlusNormal">
    <w:name w:val="ConsPlusNormal"/>
    <w:rsid w:val="008B2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derpoint">
    <w:name w:val="underpoint"/>
    <w:basedOn w:val="a"/>
    <w:rsid w:val="008B2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2"/>
    <w:basedOn w:val="2"/>
    <w:uiPriority w:val="99"/>
    <w:rsid w:val="00D04A2E"/>
    <w:rPr>
      <w:u w:val="single"/>
    </w:rPr>
  </w:style>
  <w:style w:type="character" w:styleId="ac">
    <w:name w:val="Hyperlink"/>
    <w:basedOn w:val="a0"/>
    <w:uiPriority w:val="99"/>
    <w:unhideWhenUsed/>
    <w:rsid w:val="00D04A2E"/>
    <w:rPr>
      <w:color w:val="00A3D6" w:themeColor="hyperlink"/>
      <w:u w:val="single"/>
    </w:rPr>
  </w:style>
  <w:style w:type="paragraph" w:styleId="ad">
    <w:name w:val="Title"/>
    <w:basedOn w:val="a"/>
    <w:next w:val="a"/>
    <w:link w:val="ae"/>
    <w:uiPriority w:val="10"/>
    <w:qFormat/>
    <w:rsid w:val="00197A5A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97A5A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af">
    <w:name w:val="Body Text"/>
    <w:basedOn w:val="a"/>
    <w:link w:val="af0"/>
    <w:rsid w:val="00B643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B64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B643A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basedOn w:val="a0"/>
    <w:locked/>
    <w:rsid w:val="00B643A3"/>
    <w:rPr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3749F1B62F66F3003A8363906CB018A43895815A3E7EDAE51E27F89987DFED457BEC7A565531608CC6F14B80D65E8F3328CAAAC18607E6025DE2A29DE0CC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12C6333BFD09A936F0A91A7F42493028CE8F640149A0EF46DFD0C1E58A320B0B687352D4E67D74C6780CA8ACwFeAN" TargetMode="Externa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E7FCF-B3DF-42CC-9308-AA93D7BD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sivolobova</dc:creator>
  <cp:lastModifiedBy>sivolobova</cp:lastModifiedBy>
  <cp:revision>2</cp:revision>
  <cp:lastPrinted>2021-06-02T13:05:00Z</cp:lastPrinted>
  <dcterms:created xsi:type="dcterms:W3CDTF">2022-08-08T11:58:00Z</dcterms:created>
  <dcterms:modified xsi:type="dcterms:W3CDTF">2022-08-08T11:58:00Z</dcterms:modified>
</cp:coreProperties>
</file>