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A1" w:rsidRDefault="009A0AA1" w:rsidP="009A0A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>Пресс-релиз</w:t>
      </w:r>
    </w:p>
    <w:p w:rsidR="004A75D3" w:rsidRDefault="004A75D3" w:rsidP="009A0A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</w:pPr>
      <w:r w:rsidRPr="004A75D3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>«О работе Гомельского городского исполнительного комитета в сфере защиты прав потребителей»</w:t>
      </w:r>
    </w:p>
    <w:p w:rsidR="009A0AA1" w:rsidRDefault="009A0AA1" w:rsidP="009A0A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</w:pPr>
    </w:p>
    <w:p w:rsidR="00676B21" w:rsidRPr="009835A1" w:rsidRDefault="009A0AA1" w:rsidP="00676B21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b/>
          <w:bCs/>
          <w:color w:val="34343D"/>
          <w:sz w:val="30"/>
          <w:szCs w:val="30"/>
        </w:rPr>
        <w:tab/>
      </w:r>
      <w:r w:rsidR="00676B21">
        <w:rPr>
          <w:color w:val="34343D"/>
          <w:sz w:val="30"/>
          <w:szCs w:val="30"/>
        </w:rPr>
        <w:t>О</w:t>
      </w:r>
      <w:r w:rsidR="00676B21" w:rsidRPr="009835A1">
        <w:rPr>
          <w:sz w:val="30"/>
          <w:szCs w:val="30"/>
        </w:rPr>
        <w:t>тношения в области защиты прав потребителей регулируются Гражданским кодексом Республики Беларусь, Законом Республики Беларусь  от 9 января 2002 № 90-З</w:t>
      </w:r>
      <w:r w:rsidR="00676B21">
        <w:rPr>
          <w:sz w:val="30"/>
          <w:szCs w:val="30"/>
        </w:rPr>
        <w:t xml:space="preserve"> </w:t>
      </w:r>
      <w:r w:rsidR="00676B21" w:rsidRPr="009835A1">
        <w:rPr>
          <w:sz w:val="30"/>
          <w:szCs w:val="30"/>
        </w:rPr>
        <w:t>«О защите прав потребителей» (далее – Закон) и иным законодательством, международными договорами Республики Беларусь, а так же международно-правовыми актами, составляющими право Евразийского экономического союза.         </w:t>
      </w:r>
    </w:p>
    <w:p w:rsidR="00676B21" w:rsidRPr="009835A1" w:rsidRDefault="00676B21" w:rsidP="00676B21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835A1">
        <w:rPr>
          <w:sz w:val="30"/>
          <w:szCs w:val="30"/>
        </w:rPr>
        <w:tab/>
        <w:t>В рамках государственной защиты прав потребителей управлением торговли и </w:t>
      </w:r>
      <w:r>
        <w:rPr>
          <w:sz w:val="30"/>
          <w:szCs w:val="30"/>
        </w:rPr>
        <w:t xml:space="preserve"> </w:t>
      </w:r>
      <w:r w:rsidRPr="009835A1">
        <w:rPr>
          <w:sz w:val="30"/>
          <w:szCs w:val="30"/>
        </w:rPr>
        <w:t>услуг Гомельского городского исполнительного комитета за  2021 год  рассмотрено 167 обращений.</w:t>
      </w:r>
    </w:p>
    <w:p w:rsidR="00676B21" w:rsidRPr="009835A1" w:rsidRDefault="00676B21" w:rsidP="00676B21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835A1">
        <w:rPr>
          <w:sz w:val="30"/>
          <w:szCs w:val="30"/>
        </w:rPr>
        <w:tab/>
        <w:t>По тематике обращений наибольший удельный вес занимают обращения по во</w:t>
      </w:r>
      <w:r>
        <w:rPr>
          <w:sz w:val="30"/>
          <w:szCs w:val="30"/>
        </w:rPr>
        <w:t>просам в сфере «торговля»  -</w:t>
      </w:r>
      <w:r w:rsidRPr="009835A1">
        <w:rPr>
          <w:sz w:val="30"/>
          <w:szCs w:val="30"/>
        </w:rPr>
        <w:t xml:space="preserve">  120 обращений (или </w:t>
      </w:r>
      <w:r w:rsidRPr="006B4020">
        <w:rPr>
          <w:sz w:val="30"/>
          <w:szCs w:val="30"/>
        </w:rPr>
        <w:t>71,8%</w:t>
      </w:r>
      <w:r w:rsidRPr="009835A1">
        <w:rPr>
          <w:sz w:val="30"/>
          <w:szCs w:val="30"/>
        </w:rPr>
        <w:t xml:space="preserve"> от общего количества рассмотренных обращений), в с</w:t>
      </w:r>
      <w:r>
        <w:rPr>
          <w:sz w:val="30"/>
          <w:szCs w:val="30"/>
        </w:rPr>
        <w:t>фере «общественное питание» -</w:t>
      </w:r>
      <w:r w:rsidRPr="009835A1">
        <w:rPr>
          <w:sz w:val="30"/>
          <w:szCs w:val="30"/>
        </w:rPr>
        <w:t xml:space="preserve"> 5 обращений  (или </w:t>
      </w:r>
      <w:r w:rsidRPr="006B4020">
        <w:rPr>
          <w:sz w:val="30"/>
          <w:szCs w:val="30"/>
        </w:rPr>
        <w:t>3%),</w:t>
      </w:r>
      <w:r>
        <w:rPr>
          <w:sz w:val="30"/>
          <w:szCs w:val="30"/>
        </w:rPr>
        <w:t xml:space="preserve"> в сфере «бытовых услуг» -</w:t>
      </w:r>
      <w:r w:rsidRPr="009835A1">
        <w:rPr>
          <w:sz w:val="30"/>
          <w:szCs w:val="30"/>
        </w:rPr>
        <w:t xml:space="preserve"> 25 обращение (или </w:t>
      </w:r>
      <w:r w:rsidRPr="006B4020">
        <w:rPr>
          <w:sz w:val="30"/>
          <w:szCs w:val="30"/>
        </w:rPr>
        <w:t>15%),</w:t>
      </w:r>
      <w:r>
        <w:rPr>
          <w:sz w:val="30"/>
          <w:szCs w:val="30"/>
        </w:rPr>
        <w:t xml:space="preserve"> </w:t>
      </w:r>
      <w:r w:rsidRPr="009835A1">
        <w:rPr>
          <w:sz w:val="30"/>
          <w:szCs w:val="30"/>
        </w:rPr>
        <w:t>по иным вопросам в сфе</w:t>
      </w:r>
      <w:r>
        <w:rPr>
          <w:sz w:val="30"/>
          <w:szCs w:val="30"/>
        </w:rPr>
        <w:t>ре защиты прав потребителей -</w:t>
      </w:r>
      <w:r w:rsidRPr="009835A1">
        <w:rPr>
          <w:sz w:val="30"/>
          <w:szCs w:val="30"/>
        </w:rPr>
        <w:t xml:space="preserve"> 17 обращений (или </w:t>
      </w:r>
      <w:r w:rsidRPr="006B4020">
        <w:rPr>
          <w:sz w:val="30"/>
          <w:szCs w:val="30"/>
        </w:rPr>
        <w:t>10,2%).</w:t>
      </w:r>
      <w:r w:rsidRPr="009835A1">
        <w:rPr>
          <w:sz w:val="30"/>
          <w:szCs w:val="30"/>
        </w:rPr>
        <w:t xml:space="preserve"> </w:t>
      </w:r>
      <w:r w:rsidRPr="006B4020">
        <w:rPr>
          <w:sz w:val="30"/>
          <w:szCs w:val="30"/>
        </w:rPr>
        <w:t>По результатам рассмотрения наибольший удельный вес занимают ответы на обращения, н</w:t>
      </w:r>
      <w:r>
        <w:rPr>
          <w:sz w:val="30"/>
          <w:szCs w:val="30"/>
        </w:rPr>
        <w:t>осящие разъяснительный характер</w:t>
      </w:r>
      <w:r w:rsidRPr="006B4020">
        <w:rPr>
          <w:sz w:val="30"/>
          <w:szCs w:val="30"/>
        </w:rPr>
        <w:t>.</w:t>
      </w:r>
    </w:p>
    <w:p w:rsidR="00676B21" w:rsidRPr="009835A1" w:rsidRDefault="00676B21" w:rsidP="00676B21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835A1">
        <w:rPr>
          <w:sz w:val="30"/>
          <w:szCs w:val="30"/>
        </w:rPr>
        <w:tab/>
        <w:t>Внесено 19 предписаний об  устранении выявленных нарушений законодательства о защите прав потребителей в соответствии со статьей 43 Закона.</w:t>
      </w:r>
    </w:p>
    <w:p w:rsidR="00676B21" w:rsidRDefault="00676B21" w:rsidP="00676B21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835A1">
        <w:rPr>
          <w:sz w:val="30"/>
          <w:szCs w:val="30"/>
        </w:rPr>
        <w:tab/>
      </w:r>
      <w:r>
        <w:rPr>
          <w:sz w:val="30"/>
          <w:szCs w:val="30"/>
        </w:rPr>
        <w:t>За нарушение законных прав и интересов потребителей в отношении недобросовестных продавцов (исполнителей работ, услуг) с</w:t>
      </w:r>
      <w:r w:rsidRPr="009835A1">
        <w:rPr>
          <w:sz w:val="30"/>
          <w:szCs w:val="30"/>
        </w:rPr>
        <w:t>оставлено 20 протоколов об административных правонарушениях.</w:t>
      </w:r>
    </w:p>
    <w:p w:rsidR="0049402A" w:rsidRPr="0049402A" w:rsidRDefault="009A0AA1" w:rsidP="00676B2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AA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С 2000 года в нашей стране на государственном уровне учрежден День прав потребителей – 15 марта. День прав потребителей совпадает еще с одним государственным праздником в Беларуси – Днем конституции.</w:t>
      </w:r>
    </w:p>
    <w:p w:rsidR="00676B21" w:rsidRPr="00676B21" w:rsidRDefault="009A0AA1" w:rsidP="00676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AA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Всемирная организация потребителей (</w:t>
      </w:r>
      <w:proofErr w:type="spellStart"/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ConsumersInternational</w:t>
      </w:r>
      <w:proofErr w:type="spellEnd"/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), членом которой является Общественное объединение «Белорусское общество защиты потребителей»,  представила тему Всемирного дня прав потребителей: </w:t>
      </w:r>
      <w:r w:rsidR="0049402A" w:rsidRPr="004940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«Справедливые цифровые финансовые услуги»</w:t>
      </w:r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76B21" w:rsidRPr="00676B21" w:rsidRDefault="00676B21" w:rsidP="00676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76B2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цифровых технологий и интернета позволило финансовым организациям ускорить и упростить доступ к своим услугам.</w:t>
      </w:r>
    </w:p>
    <w:p w:rsidR="00676B21" w:rsidRPr="00676B21" w:rsidRDefault="00676B21" w:rsidP="00676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76B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Банкоматы, платежные банковские и небанковские терминалы — устройства самообслуживания, средства платежей, которые делают возможным оплату товаров и услуг без участия продавца, либо </w:t>
      </w:r>
      <w:proofErr w:type="spellStart"/>
      <w:r w:rsidRPr="00676B2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обналичивание</w:t>
      </w:r>
      <w:proofErr w:type="spellEnd"/>
      <w:r w:rsidRPr="00676B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денежных средств без участия банковского кассира.</w:t>
      </w:r>
    </w:p>
    <w:p w:rsidR="00676B21" w:rsidRPr="00676B21" w:rsidRDefault="00676B21" w:rsidP="00676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 w:rsidRPr="00676B21">
        <w:rPr>
          <w:rFonts w:ascii="Times New Roman" w:eastAsia="Times New Roman" w:hAnsi="Times New Roman" w:cs="Times New Roman"/>
          <w:sz w:val="30"/>
          <w:szCs w:val="30"/>
          <w:lang w:eastAsia="ru-RU"/>
        </w:rPr>
        <w:t>М-банкинг, интернет-банкинг — 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:rsidR="00676B21" w:rsidRPr="0049402A" w:rsidRDefault="00676B21" w:rsidP="00676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76B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Электронные деньги — цифровые средства платежа. Для их использования нужен электронный кошелек — своеобразный аналог банковского счета. При помощи электронных денег пользователь может оплачивать </w:t>
      </w:r>
      <w:proofErr w:type="gramStart"/>
      <w:r w:rsidRPr="00676B2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интернет-покупки</w:t>
      </w:r>
      <w:proofErr w:type="gramEnd"/>
      <w:r w:rsidRPr="00676B21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совершать денежные переводы и платежи, предоставляя получателям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минимальную информацию о себе.</w:t>
      </w:r>
    </w:p>
    <w:p w:rsidR="0049402A" w:rsidRPr="0049402A" w:rsidRDefault="009A0AA1" w:rsidP="009A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AA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условиях быстро меняющегося рынка Всемирный день защиты прав потребителей даст импульс первому глобальному обсуждению цифровых финансовых услуг, основной фокус которого – улучшение положения потребителей.</w:t>
      </w:r>
    </w:p>
    <w:p w:rsidR="0049402A" w:rsidRPr="0049402A" w:rsidRDefault="009A0AA1" w:rsidP="009A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AA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Цифровые технологии кардинально меняют привычные рынки платежей, кредитования, страхования, становясь ключевым фактором для потребителей финансовых услуг. За недолгие годы повсеместного распространения цифровые финансовые услуги и финансовые технологии привели к значительным изменениям во всем мире:  </w:t>
      </w:r>
    </w:p>
    <w:p w:rsidR="0049402A" w:rsidRPr="0049402A" w:rsidRDefault="009A0AA1" w:rsidP="009A0AA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жидается, что к 2024 году число потребителей цифровых банковских услуг превысит 3,6 миллиарда че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ловек. 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Juniper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Research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2020)</w:t>
      </w:r>
      <w:r w:rsidRPr="009A0AA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9402A" w:rsidRPr="0049402A" w:rsidRDefault="009A0AA1" w:rsidP="009A0AA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развивающихся странах доля владельцев счетов, отправляющих и получающих платежи в цифровом формате, выросла с 57%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2014 году 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70% в 2017 году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Findex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2017)</w:t>
      </w:r>
      <w:r w:rsidRPr="009A0AA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 </w:t>
      </w:r>
    </w:p>
    <w:p w:rsidR="0049402A" w:rsidRPr="0049402A" w:rsidRDefault="0049402A" w:rsidP="009A0AA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39% компаний придают внедрению </w:t>
      </w:r>
      <w:proofErr w:type="spellStart"/>
      <w:r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финтеха</w:t>
      </w:r>
      <w:proofErr w:type="spellEnd"/>
      <w:r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первостепенное значение – это подчеркивает всемирный спрос на более инновационный финансовый ландшафт (</w:t>
      </w:r>
      <w:proofErr w:type="spellStart"/>
      <w:r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JDSpura</w:t>
      </w:r>
      <w:proofErr w:type="spellEnd"/>
      <w:r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>, 2020). </w:t>
      </w:r>
    </w:p>
    <w:p w:rsidR="00676B21" w:rsidRPr="00676B21" w:rsidRDefault="009A0AA1" w:rsidP="00676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ab/>
      </w:r>
      <w:r w:rsidR="00676B21" w:rsidRPr="00676B21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распространение цифровых финансовых услуг привело к появлению новых рисков для потребителей и усилению традиционных рисков. Кроме того, обострилась проблема доступа – уязвимые группы населения занимают еще более неустойчивое положение в обществе, в котором все больше используются безналичные деньги.</w:t>
      </w:r>
    </w:p>
    <w:p w:rsidR="009F40F1" w:rsidRDefault="00676B21" w:rsidP="00676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B2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Существуют убедительные доказательства того, что эти риски возросли в последние годы, а кризисы, такие как пандемия COVID-19, лишь их усилили. Обеспечение всех потребителей справедливыми цифровыми финансовыми услугами требует глобального и скоординированного подхода. В частности, быстро развивающийся и сложный характер цифровых финансовых услуг демонстрирует необходимость применять инновационные подходы к регулированию.</w:t>
      </w:r>
      <w:r w:rsidR="009A0AA1" w:rsidRPr="009A0AA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Сейчас как никогда важно выработать совместный подход к тому, </w:t>
      </w:r>
      <w:r w:rsidR="0049402A" w:rsidRPr="004940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какими характеристиками обладают справедливые финансовые услуги в цифровом мире, и какую роль финансовые услуги, ориентированные на потребителя, могут играть в решении таких глобальных задач, как устойчивое развитие. </w:t>
      </w:r>
    </w:p>
    <w:p w:rsidR="004A75D3" w:rsidRPr="00676B21" w:rsidRDefault="009F40F1" w:rsidP="00676B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9402A" w:rsidRPr="009A0AA1">
        <w:rPr>
          <w:rFonts w:ascii="Times New Roman" w:hAnsi="Times New Roman" w:cs="Times New Roman"/>
          <w:sz w:val="30"/>
          <w:szCs w:val="30"/>
        </w:rPr>
        <w:t xml:space="preserve"> </w:t>
      </w:r>
      <w:r w:rsidR="004A75D3" w:rsidRPr="00676B21">
        <w:rPr>
          <w:rFonts w:ascii="Times New Roman" w:hAnsi="Times New Roman" w:cs="Times New Roman"/>
          <w:sz w:val="30"/>
          <w:szCs w:val="30"/>
        </w:rPr>
        <w:t xml:space="preserve">15 марта 2022 г. </w:t>
      </w:r>
      <w:r w:rsidR="00676B21">
        <w:rPr>
          <w:rFonts w:ascii="Times New Roman" w:hAnsi="Times New Roman" w:cs="Times New Roman"/>
          <w:sz w:val="30"/>
          <w:szCs w:val="30"/>
        </w:rPr>
        <w:t xml:space="preserve">Гомельским городским исполнительным комитетом </w:t>
      </w:r>
      <w:r w:rsidR="004A75D3" w:rsidRPr="00676B21">
        <w:rPr>
          <w:rFonts w:ascii="Times New Roman" w:hAnsi="Times New Roman" w:cs="Times New Roman"/>
          <w:sz w:val="30"/>
          <w:szCs w:val="30"/>
        </w:rPr>
        <w:t>будет организована работа «горячих линий»</w:t>
      </w:r>
      <w:r w:rsidR="00676B21">
        <w:rPr>
          <w:rFonts w:ascii="Times New Roman" w:hAnsi="Times New Roman" w:cs="Times New Roman"/>
          <w:sz w:val="30"/>
          <w:szCs w:val="30"/>
        </w:rPr>
        <w:t xml:space="preserve"> по вопросам защиты прав потребителей</w:t>
      </w:r>
      <w:bookmarkStart w:id="0" w:name="_GoBack"/>
      <w:bookmarkEnd w:id="0"/>
      <w:r w:rsidR="004A75D3" w:rsidRPr="00676B2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A75D3" w:rsidRPr="004A75D3" w:rsidRDefault="004A75D3" w:rsidP="004A75D3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A75D3">
        <w:rPr>
          <w:sz w:val="30"/>
          <w:szCs w:val="30"/>
        </w:rPr>
        <w:t>- с 8.30 до 13.00 с 14.00 до 17.30 час</w:t>
      </w:r>
      <w:proofErr w:type="gramStart"/>
      <w:r w:rsidRPr="004A75D3">
        <w:rPr>
          <w:sz w:val="30"/>
          <w:szCs w:val="30"/>
        </w:rPr>
        <w:t>.</w:t>
      </w:r>
      <w:proofErr w:type="gramEnd"/>
      <w:r w:rsidRPr="004A75D3">
        <w:rPr>
          <w:sz w:val="30"/>
          <w:szCs w:val="30"/>
        </w:rPr>
        <w:t xml:space="preserve"> </w:t>
      </w:r>
      <w:proofErr w:type="gramStart"/>
      <w:r w:rsidRPr="004A75D3">
        <w:rPr>
          <w:sz w:val="30"/>
          <w:szCs w:val="30"/>
        </w:rPr>
        <w:t>п</w:t>
      </w:r>
      <w:proofErr w:type="gramEnd"/>
      <w:r w:rsidRPr="004A75D3">
        <w:rPr>
          <w:sz w:val="30"/>
          <w:szCs w:val="30"/>
        </w:rPr>
        <w:t>о вопросам входящим в компетенцию управления торговли и услуг горисполкома (консультации предост</w:t>
      </w:r>
      <w:r w:rsidR="009F40F1">
        <w:rPr>
          <w:sz w:val="30"/>
          <w:szCs w:val="30"/>
        </w:rPr>
        <w:t>авляются по телефону 34-77-35 -</w:t>
      </w:r>
      <w:r w:rsidRPr="004A75D3">
        <w:rPr>
          <w:sz w:val="30"/>
          <w:szCs w:val="30"/>
        </w:rPr>
        <w:t xml:space="preserve"> главным специалистом управления торговли и услуг горисполкома Шеверневой Екатериной Николаевной); </w:t>
      </w:r>
    </w:p>
    <w:p w:rsidR="004A75D3" w:rsidRDefault="004A75D3" w:rsidP="004A75D3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 с 9</w:t>
      </w:r>
      <w:r w:rsidRPr="004A75D3">
        <w:rPr>
          <w:sz w:val="30"/>
          <w:szCs w:val="30"/>
        </w:rPr>
        <w:t>.00 до 1</w:t>
      </w:r>
      <w:r>
        <w:rPr>
          <w:sz w:val="30"/>
          <w:szCs w:val="30"/>
        </w:rPr>
        <w:t>1</w:t>
      </w:r>
      <w:r w:rsidRPr="004A75D3">
        <w:rPr>
          <w:sz w:val="30"/>
          <w:szCs w:val="30"/>
        </w:rPr>
        <w:t>.00 час</w:t>
      </w:r>
      <w:proofErr w:type="gramStart"/>
      <w:r w:rsidRPr="004A75D3">
        <w:rPr>
          <w:sz w:val="30"/>
          <w:szCs w:val="30"/>
        </w:rPr>
        <w:t>.</w:t>
      </w:r>
      <w:proofErr w:type="gramEnd"/>
      <w:r w:rsidRPr="004A75D3">
        <w:rPr>
          <w:sz w:val="30"/>
          <w:szCs w:val="30"/>
        </w:rPr>
        <w:t xml:space="preserve"> </w:t>
      </w:r>
      <w:proofErr w:type="gramStart"/>
      <w:r w:rsidRPr="004A75D3">
        <w:rPr>
          <w:sz w:val="30"/>
          <w:szCs w:val="30"/>
        </w:rPr>
        <w:t>п</w:t>
      </w:r>
      <w:proofErr w:type="gramEnd"/>
      <w:r w:rsidRPr="004A75D3">
        <w:rPr>
          <w:sz w:val="30"/>
          <w:szCs w:val="30"/>
        </w:rPr>
        <w:t xml:space="preserve">о вопросам защиты прав потребителей, входящих в компетенцию </w:t>
      </w:r>
      <w:r>
        <w:rPr>
          <w:sz w:val="30"/>
          <w:szCs w:val="30"/>
        </w:rPr>
        <w:t>филиала Белгосстрах по Гомельской области Белорусского республиканского унитарного страхового предприятия</w:t>
      </w:r>
      <w:r w:rsidRPr="004A75D3">
        <w:rPr>
          <w:sz w:val="30"/>
          <w:szCs w:val="30"/>
        </w:rPr>
        <w:t xml:space="preserve"> «</w:t>
      </w:r>
      <w:r>
        <w:rPr>
          <w:sz w:val="30"/>
          <w:szCs w:val="30"/>
        </w:rPr>
        <w:t>БЕЛГОССТРАХ</w:t>
      </w:r>
      <w:r w:rsidRPr="004A75D3">
        <w:rPr>
          <w:sz w:val="30"/>
          <w:szCs w:val="30"/>
        </w:rPr>
        <w:t>»:</w:t>
      </w:r>
    </w:p>
    <w:p w:rsidR="004A75D3" w:rsidRPr="002D1E7A" w:rsidRDefault="004A75D3" w:rsidP="004A75D3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в части заключения договоров страхования</w:t>
      </w:r>
      <w:r w:rsidRPr="004A75D3">
        <w:rPr>
          <w:sz w:val="30"/>
          <w:szCs w:val="30"/>
        </w:rPr>
        <w:t xml:space="preserve"> </w:t>
      </w:r>
      <w:r>
        <w:rPr>
          <w:sz w:val="30"/>
          <w:szCs w:val="30"/>
        </w:rPr>
        <w:t>по телефону 50-63-41</w:t>
      </w:r>
      <w:r w:rsidR="009F40F1">
        <w:rPr>
          <w:sz w:val="30"/>
          <w:szCs w:val="30"/>
        </w:rPr>
        <w:t xml:space="preserve"> - </w:t>
      </w:r>
      <w:r>
        <w:rPr>
          <w:sz w:val="30"/>
          <w:szCs w:val="30"/>
        </w:rPr>
        <w:t>заместителем директора</w:t>
      </w:r>
      <w:r w:rsidR="002D1E7A">
        <w:rPr>
          <w:sz w:val="30"/>
          <w:szCs w:val="30"/>
        </w:rPr>
        <w:t xml:space="preserve"> представительства </w:t>
      </w:r>
      <w:proofErr w:type="spellStart"/>
      <w:r w:rsidR="002D1E7A">
        <w:rPr>
          <w:sz w:val="30"/>
          <w:szCs w:val="30"/>
        </w:rPr>
        <w:t>Белгосстраха</w:t>
      </w:r>
      <w:proofErr w:type="spellEnd"/>
      <w:r w:rsidR="002D1E7A">
        <w:rPr>
          <w:sz w:val="30"/>
          <w:szCs w:val="30"/>
        </w:rPr>
        <w:t xml:space="preserve"> по г. Гомелю</w:t>
      </w:r>
      <w:r w:rsidRPr="004A75D3">
        <w:rPr>
          <w:sz w:val="30"/>
          <w:szCs w:val="30"/>
        </w:rPr>
        <w:t xml:space="preserve"> </w:t>
      </w:r>
      <w:proofErr w:type="spellStart"/>
      <w:r w:rsidR="002D1E7A">
        <w:rPr>
          <w:sz w:val="30"/>
          <w:szCs w:val="30"/>
        </w:rPr>
        <w:t>Костюкевич</w:t>
      </w:r>
      <w:proofErr w:type="spellEnd"/>
      <w:r w:rsidR="002D1E7A">
        <w:rPr>
          <w:sz w:val="30"/>
          <w:szCs w:val="30"/>
        </w:rPr>
        <w:t xml:space="preserve"> Игорем Васильевичем</w:t>
      </w:r>
      <w:r w:rsidR="002D1E7A" w:rsidRPr="002D1E7A">
        <w:rPr>
          <w:sz w:val="30"/>
          <w:szCs w:val="30"/>
        </w:rPr>
        <w:t>;</w:t>
      </w:r>
    </w:p>
    <w:p w:rsidR="002D1E7A" w:rsidRPr="002D1E7A" w:rsidRDefault="002D1E7A" w:rsidP="004A75D3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в части урегулировани</w:t>
      </w:r>
      <w:r w:rsidR="009F40F1">
        <w:rPr>
          <w:sz w:val="30"/>
          <w:szCs w:val="30"/>
        </w:rPr>
        <w:t>я убытков по телефону 52-09-90 -</w:t>
      </w:r>
      <w:r>
        <w:rPr>
          <w:sz w:val="30"/>
          <w:szCs w:val="30"/>
        </w:rPr>
        <w:t xml:space="preserve"> заместителем директора филиала </w:t>
      </w:r>
      <w:proofErr w:type="spellStart"/>
      <w:r>
        <w:rPr>
          <w:sz w:val="30"/>
          <w:szCs w:val="30"/>
        </w:rPr>
        <w:t>Белгосстарх</w:t>
      </w:r>
      <w:proofErr w:type="spellEnd"/>
      <w:r>
        <w:rPr>
          <w:sz w:val="30"/>
          <w:szCs w:val="30"/>
        </w:rPr>
        <w:t xml:space="preserve"> по Гомельской области Сокол Ириной Ивановной.</w:t>
      </w:r>
    </w:p>
    <w:p w:rsidR="0049402A" w:rsidRPr="009A0AA1" w:rsidRDefault="0049402A" w:rsidP="009A0A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9402A" w:rsidRPr="009A0AA1" w:rsidSect="002D1E7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CF" w:rsidRDefault="006177CF" w:rsidP="002D1E7A">
      <w:pPr>
        <w:spacing w:after="0" w:line="240" w:lineRule="auto"/>
      </w:pPr>
      <w:r>
        <w:separator/>
      </w:r>
    </w:p>
  </w:endnote>
  <w:endnote w:type="continuationSeparator" w:id="0">
    <w:p w:rsidR="006177CF" w:rsidRDefault="006177CF" w:rsidP="002D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92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1E7A" w:rsidRPr="002D1E7A" w:rsidRDefault="002D1E7A">
        <w:pPr>
          <w:pStyle w:val="a7"/>
          <w:jc w:val="right"/>
          <w:rPr>
            <w:rFonts w:ascii="Times New Roman" w:hAnsi="Times New Roman" w:cs="Times New Roman"/>
          </w:rPr>
        </w:pPr>
        <w:r w:rsidRPr="002D1E7A">
          <w:rPr>
            <w:rFonts w:ascii="Times New Roman" w:hAnsi="Times New Roman" w:cs="Times New Roman"/>
          </w:rPr>
          <w:fldChar w:fldCharType="begin"/>
        </w:r>
        <w:r w:rsidRPr="002D1E7A">
          <w:rPr>
            <w:rFonts w:ascii="Times New Roman" w:hAnsi="Times New Roman" w:cs="Times New Roman"/>
          </w:rPr>
          <w:instrText>PAGE   \* MERGEFORMAT</w:instrText>
        </w:r>
        <w:r w:rsidRPr="002D1E7A">
          <w:rPr>
            <w:rFonts w:ascii="Times New Roman" w:hAnsi="Times New Roman" w:cs="Times New Roman"/>
          </w:rPr>
          <w:fldChar w:fldCharType="separate"/>
        </w:r>
        <w:r w:rsidR="00676B21">
          <w:rPr>
            <w:rFonts w:ascii="Times New Roman" w:hAnsi="Times New Roman" w:cs="Times New Roman"/>
            <w:noProof/>
          </w:rPr>
          <w:t>2</w:t>
        </w:r>
        <w:r w:rsidRPr="002D1E7A">
          <w:rPr>
            <w:rFonts w:ascii="Times New Roman" w:hAnsi="Times New Roman" w:cs="Times New Roman"/>
          </w:rPr>
          <w:fldChar w:fldCharType="end"/>
        </w:r>
      </w:p>
    </w:sdtContent>
  </w:sdt>
  <w:p w:rsidR="002D1E7A" w:rsidRDefault="002D1E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CF" w:rsidRDefault="006177CF" w:rsidP="002D1E7A">
      <w:pPr>
        <w:spacing w:after="0" w:line="240" w:lineRule="auto"/>
      </w:pPr>
      <w:r>
        <w:separator/>
      </w:r>
    </w:p>
  </w:footnote>
  <w:footnote w:type="continuationSeparator" w:id="0">
    <w:p w:rsidR="006177CF" w:rsidRDefault="006177CF" w:rsidP="002D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8B6"/>
    <w:multiLevelType w:val="multilevel"/>
    <w:tmpl w:val="3EAC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2A"/>
    <w:rsid w:val="002D1E7A"/>
    <w:rsid w:val="00435EF6"/>
    <w:rsid w:val="0049402A"/>
    <w:rsid w:val="004A75D3"/>
    <w:rsid w:val="005A34B9"/>
    <w:rsid w:val="006177CF"/>
    <w:rsid w:val="006368F7"/>
    <w:rsid w:val="00676B21"/>
    <w:rsid w:val="006B4020"/>
    <w:rsid w:val="009835A1"/>
    <w:rsid w:val="009A0AA1"/>
    <w:rsid w:val="009F40F1"/>
    <w:rsid w:val="00B42628"/>
    <w:rsid w:val="00BA1F2F"/>
    <w:rsid w:val="00D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0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E7A"/>
  </w:style>
  <w:style w:type="paragraph" w:styleId="a7">
    <w:name w:val="footer"/>
    <w:basedOn w:val="a"/>
    <w:link w:val="a8"/>
    <w:uiPriority w:val="99"/>
    <w:unhideWhenUsed/>
    <w:rsid w:val="002D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0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E7A"/>
  </w:style>
  <w:style w:type="paragraph" w:styleId="a7">
    <w:name w:val="footer"/>
    <w:basedOn w:val="a"/>
    <w:link w:val="a8"/>
    <w:uiPriority w:val="99"/>
    <w:unhideWhenUsed/>
    <w:rsid w:val="002D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Шевернева Е.Н.</dc:creator>
  <cp:lastModifiedBy>Шевернева Е.Н.</cp:lastModifiedBy>
  <cp:revision>6</cp:revision>
  <dcterms:created xsi:type="dcterms:W3CDTF">2022-03-04T06:57:00Z</dcterms:created>
  <dcterms:modified xsi:type="dcterms:W3CDTF">2022-03-14T09:21:00Z</dcterms:modified>
</cp:coreProperties>
</file>