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CD2548">
            <w:pPr>
              <w:pStyle w:val="capu1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УТВЕРЖДЕНО</w:t>
            </w:r>
          </w:p>
          <w:p w:rsidR="00000000" w:rsidRDefault="00CD2548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CD254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CD2548">
      <w:pPr>
        <w:pStyle w:val="titleu"/>
        <w:rPr>
          <w:color w:val="000000"/>
        </w:rPr>
      </w:pPr>
      <w:bookmarkStart w:id="1" w:name="a6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 хозяйствования, по </w:t>
      </w:r>
      <w:hyperlink r:id="rId5" w:anchor="a170" w:tooltip="+" w:history="1">
        <w:r>
          <w:rPr>
            <w:rStyle w:val="a3"/>
          </w:rPr>
          <w:t>подпункту 8.8.1</w:t>
        </w:r>
      </w:hyperlink>
      <w:r>
        <w:rPr>
          <w:color w:val="000000"/>
        </w:rPr>
        <w:t xml:space="preserve"> «Согласование режима работы после 23.00 и до 7.00 розничного торгового объекта»</w:t>
      </w:r>
    </w:p>
    <w:p w:rsidR="00000000" w:rsidRDefault="00CD2548">
      <w:pPr>
        <w:pStyle w:val="point"/>
        <w:rPr>
          <w:color w:val="000000"/>
        </w:rPr>
      </w:pPr>
      <w:r>
        <w:rPr>
          <w:color w:val="000000"/>
        </w:rPr>
        <w:t>1. Особенности осущес</w:t>
      </w:r>
      <w:r>
        <w:rPr>
          <w:color w:val="000000"/>
        </w:rPr>
        <w:t>твления административной процедуры: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</w:t>
      </w:r>
      <w:r>
        <w:rPr>
          <w:color w:val="000000"/>
        </w:rPr>
        <w:t>ного торгового объекта.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</w:t>
      </w:r>
      <w:r>
        <w:rPr>
          <w:color w:val="000000"/>
        </w:rPr>
        <w:t>далее – администрация парка);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</w:t>
      </w:r>
      <w:r>
        <w:rPr>
          <w:color w:val="000000"/>
        </w:rPr>
        <w:t>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регулиру</w:t>
      </w:r>
      <w:r>
        <w:rPr>
          <w:color w:val="000000"/>
        </w:rPr>
        <w:t>ющие порядок осуществления административной процедуры:</w:t>
      </w:r>
    </w:p>
    <w:p w:rsidR="00000000" w:rsidRDefault="00CD2548">
      <w:pPr>
        <w:pStyle w:val="newncpi"/>
        <w:rPr>
          <w:color w:val="000000"/>
        </w:rPr>
      </w:pPr>
      <w:hyperlink r:id="rId6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 октября 2008 г. № 433-З «Об основах административных процедур»;</w:t>
      </w:r>
    </w:p>
    <w:p w:rsidR="00000000" w:rsidRDefault="00CD2548">
      <w:pPr>
        <w:pStyle w:val="newncpi"/>
        <w:rPr>
          <w:color w:val="000000"/>
        </w:rPr>
      </w:pPr>
      <w:hyperlink r:id="rId7" w:anchor="a1" w:tooltip="+" w:history="1">
        <w:r>
          <w:rPr>
            <w:rStyle w:val="a3"/>
          </w:rPr>
          <w:t>З</w:t>
        </w:r>
        <w:r>
          <w:rPr>
            <w:rStyle w:val="a3"/>
          </w:rPr>
          <w:t>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CD2548">
      <w:pPr>
        <w:pStyle w:val="newncpi"/>
        <w:rPr>
          <w:color w:val="000000"/>
        </w:rPr>
      </w:pPr>
      <w:hyperlink r:id="rId8" w:anchor="a39" w:tooltip="+" w:history="1">
        <w:r>
          <w:rPr>
            <w:rStyle w:val="a3"/>
          </w:rPr>
          <w:t>Декрет</w:t>
        </w:r>
      </w:hyperlink>
      <w:r>
        <w:rPr>
          <w:color w:val="000000"/>
        </w:rPr>
        <w:t xml:space="preserve"> Президента Республики Беларусь от 23 ноября 2017 г. № 7 «О развитии предпри</w:t>
      </w:r>
      <w:r>
        <w:rPr>
          <w:color w:val="000000"/>
        </w:rPr>
        <w:t>нимательства»;</w:t>
      </w:r>
    </w:p>
    <w:p w:rsidR="00000000" w:rsidRDefault="00CD2548">
      <w:pPr>
        <w:pStyle w:val="newncpi"/>
        <w:rPr>
          <w:color w:val="000000"/>
        </w:rPr>
      </w:pPr>
      <w:hyperlink r:id="rId9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00000" w:rsidRDefault="00CD2548">
      <w:pPr>
        <w:pStyle w:val="newncpi"/>
        <w:rPr>
          <w:color w:val="000000"/>
        </w:rPr>
      </w:pPr>
      <w:hyperlink r:id="rId10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CD2548">
      <w:pPr>
        <w:pStyle w:val="newncpi"/>
        <w:rPr>
          <w:color w:val="000000"/>
        </w:rPr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</w:t>
      </w:r>
      <w:r>
        <w:rPr>
          <w:color w:val="000000"/>
        </w:rPr>
        <w:t>Министров Республики Беларусь от 9 июня 2021 г. № 319 «О согласовании режима работы розничных торговых объектов, объектов общественного питания, торговых центров и рынков после 23.00 и до 7.00»;</w:t>
      </w:r>
    </w:p>
    <w:p w:rsidR="00000000" w:rsidRDefault="00CD2548">
      <w:pPr>
        <w:pStyle w:val="newncpi"/>
        <w:rPr>
          <w:color w:val="000000"/>
        </w:rPr>
      </w:pPr>
      <w:hyperlink r:id="rId12" w:anchor="a5" w:tooltip="+" w:history="1">
        <w:r>
          <w:rPr>
            <w:rStyle w:val="a3"/>
          </w:rPr>
          <w:t>постановле</w:t>
        </w:r>
        <w:r>
          <w:rPr>
            <w:rStyle w:val="a3"/>
          </w:rPr>
          <w:t>ние</w:t>
        </w:r>
      </w:hyperlink>
      <w:r>
        <w:rPr>
          <w:color w:val="000000"/>
        </w:rPr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lastRenderedPageBreak/>
        <w:t>1.4.1. дополнительные осн</w:t>
      </w:r>
      <w:r>
        <w:rPr>
          <w:color w:val="000000"/>
        </w:rPr>
        <w:t>ования для отказа в осуществлении административной процедуры по сравнению с </w:t>
      </w:r>
      <w:hyperlink r:id="rId13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4" w:anchor="a20" w:tooltip="+" w:history="1">
        <w:r>
          <w:rPr>
            <w:rStyle w:val="a3"/>
          </w:rPr>
          <w:t>пункте 7</w:t>
        </w:r>
      </w:hyperlink>
      <w:r>
        <w:rPr>
          <w:color w:val="000000"/>
        </w:rPr>
        <w:t xml:space="preserve"> Положения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7.00, утвержденного постановлением Совета Министров Республики Беларусь от 9 ию</w:t>
      </w:r>
      <w:r>
        <w:rPr>
          <w:color w:val="000000"/>
        </w:rPr>
        <w:t>ня 2021 г. № 319;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:rsidR="00000000" w:rsidRDefault="00CD2548">
      <w:pPr>
        <w:pStyle w:val="point"/>
        <w:rPr>
          <w:color w:val="000000"/>
        </w:rPr>
      </w:pPr>
      <w:r>
        <w:rPr>
          <w:color w:val="000000"/>
        </w:rPr>
        <w:t>2. Документы и (или) сведения, необходимые для осуществления административной процедуры: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2.1. </w:t>
      </w:r>
      <w:r>
        <w:rPr>
          <w:color w:val="000000"/>
        </w:rPr>
        <w:t>представляемые заинтересованным лицом: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90"/>
        <w:gridCol w:w="5211"/>
        <w:gridCol w:w="3815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 форме согласно </w:t>
            </w:r>
            <w:hyperlink r:id="rId15" w:anchor="a6" w:tooltip="+" w:history="1">
              <w:r>
                <w:rPr>
                  <w:rStyle w:val="a3"/>
                </w:rPr>
                <w:t>приложению</w:t>
              </w:r>
            </w:hyperlink>
            <w:r>
              <w:rPr>
                <w:color w:val="000000"/>
              </w:rPr>
              <w:t xml:space="preserve">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районный, городской исполнительный комитет (кроме г. Минска), местную администрацию района в г. Минске – 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</w:t>
            </w:r>
            <w:r>
              <w:rPr>
                <w:color w:val="000000"/>
              </w:rPr>
              <w:t xml:space="preserve"> заинтересованного лица;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</w:tbl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Заинтересованным лицом при необходимости могут представляться иные документы, п</w:t>
      </w:r>
      <w:r>
        <w:rPr>
          <w:color w:val="000000"/>
        </w:rPr>
        <w:t>редусмотренные в </w:t>
      </w:r>
      <w:hyperlink r:id="rId16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процедур»;</w:t>
      </w:r>
    </w:p>
    <w:p w:rsidR="00000000" w:rsidRDefault="00CD2548">
      <w:pPr>
        <w:pStyle w:val="underpoint"/>
        <w:rPr>
          <w:color w:val="000000"/>
        </w:rPr>
      </w:pPr>
      <w:r>
        <w:rPr>
          <w:color w:val="000000"/>
        </w:rPr>
        <w:t>2.2. запрашиваемые (получаемые) уполномоченным органом самостоятельно: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37"/>
        <w:gridCol w:w="8079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</w:t>
            </w:r>
            <w:r>
              <w:rPr>
                <w:color w:val="000000"/>
              </w:rPr>
              <w:t>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заключение о соответствии или несоответствии объекта критериям общественной безопасно</w:t>
            </w:r>
            <w:r>
              <w:rPr>
                <w:color w:val="000000"/>
              </w:rPr>
              <w:t xml:space="preserve">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территориальный орган внутренних дел</w:t>
            </w:r>
          </w:p>
        </w:tc>
      </w:tr>
    </w:tbl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D2548">
      <w:pPr>
        <w:pStyle w:val="point"/>
        <w:rPr>
          <w:color w:val="000000"/>
        </w:rPr>
      </w:pPr>
      <w:r>
        <w:rPr>
          <w:color w:val="00000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225"/>
        <w:gridCol w:w="1973"/>
        <w:gridCol w:w="2818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согласованный режим работы после 23.00 и до 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</w:t>
      </w:r>
      <w:r>
        <w:rPr>
          <w:color w:val="000000"/>
        </w:rPr>
        <w:t>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CD2548">
      <w:pPr>
        <w:pStyle w:val="point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000000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66"/>
        <w:gridCol w:w="345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областной исполнительный комитет, Минский городской исполнительный </w:t>
            </w:r>
            <w:r>
              <w:rPr>
                <w:color w:val="000000"/>
              </w:rPr>
              <w:t>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254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CD2548" w:rsidRDefault="00CD254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D254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2"/>
    <w:rsid w:val="00575B92"/>
    <w:rsid w:val="006C4485"/>
    <w:rsid w:val="00C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abikova\Downloads\tx.dll%3fd=360770&amp;a=39" TargetMode="External"/><Relationship Id="rId13" Type="http://schemas.openxmlformats.org/officeDocument/2006/relationships/hyperlink" Target="file:///C:\Users\Riabikova\Downloads\tx.dll%3fd=144501&amp;a=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iabikova\Downloads\tx.dll%3fd=274207&amp;a=1" TargetMode="External"/><Relationship Id="rId12" Type="http://schemas.openxmlformats.org/officeDocument/2006/relationships/hyperlink" Target="file:///C:\Users\Riabikova\Downloads\tx.dll%3fd=466341&amp;a=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Riabikova\Downloads\tx.dll%3fd=144501&amp;a=22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144501&amp;a=68" TargetMode="External"/><Relationship Id="rId11" Type="http://schemas.openxmlformats.org/officeDocument/2006/relationships/hyperlink" Target="file:///C:\Users\Riabikova\Downloads\tx.dll%3fd=458231&amp;a=1" TargetMode="External"/><Relationship Id="rId5" Type="http://schemas.openxmlformats.org/officeDocument/2006/relationships/hyperlink" Target="file:///C:\Users\Riabikova\Downloads\tx.dll%3fd=466341&amp;a=170" TargetMode="External"/><Relationship Id="rId15" Type="http://schemas.openxmlformats.org/officeDocument/2006/relationships/hyperlink" Target="file:///C:\Users\Riabikova\Downloads\tx.dll%3fd=458231&amp;a=6" TargetMode="External"/><Relationship Id="rId10" Type="http://schemas.openxmlformats.org/officeDocument/2006/relationships/hyperlink" Target="file:///C:\Users\Riabikova\Downloads\tx.dll%3fd=459661&amp;a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347250&amp;a=1" TargetMode="External"/><Relationship Id="rId14" Type="http://schemas.openxmlformats.org/officeDocument/2006/relationships/hyperlink" Target="file:///C:\Users\Riabikova\Downloads\tx.dll%3fd=458231&amp;a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2022-07-04T07:06:00Z</dcterms:created>
  <dcterms:modified xsi:type="dcterms:W3CDTF">2022-07-04T07:06:00Z</dcterms:modified>
</cp:coreProperties>
</file>