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capu1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УТВЕРЖДЕНО</w:t>
            </w:r>
          </w:p>
          <w:p w:rsidR="00000000" w:rsidRDefault="00B72EDC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B72ED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12.01.2022 № 5</w:t>
            </w:r>
          </w:p>
        </w:tc>
      </w:tr>
    </w:tbl>
    <w:p w:rsidR="00000000" w:rsidRDefault="00B72EDC">
      <w:pPr>
        <w:pStyle w:val="titleu"/>
        <w:divId w:val="940062776"/>
        <w:rPr>
          <w:color w:val="000000"/>
        </w:rPr>
      </w:pPr>
      <w:bookmarkStart w:id="1" w:name="a10"/>
      <w:bookmarkEnd w:id="1"/>
      <w:r>
        <w:rPr>
          <w:color w:val="000000"/>
        </w:rPr>
        <w:t>РЕГЛАМЕНТ</w:t>
      </w:r>
      <w:r>
        <w:rPr>
          <w:color w:val="000000"/>
        </w:rPr>
        <w:br/>
      </w:r>
      <w:r>
        <w:rPr>
          <w:color w:val="000000"/>
        </w:rPr>
        <w:t>административной процедуры, осуществляемой в отношении субъектов хозяйствования, по </w:t>
      </w:r>
      <w:hyperlink r:id="rId5" w:anchor="a171" w:tooltip="+" w:history="1">
        <w:r>
          <w:rPr>
            <w:rStyle w:val="a3"/>
          </w:rPr>
          <w:t>подпункту 8.9.1</w:t>
        </w:r>
      </w:hyperlink>
      <w:r>
        <w:rPr>
          <w:color w:val="000000"/>
        </w:rPr>
        <w:t xml:space="preserve"> «Включение сведений о субъектах торговли, субъектах общественного питания, торговых объектах, объекта</w:t>
      </w:r>
      <w:r>
        <w:rPr>
          <w:color w:val="000000"/>
        </w:rPr>
        <w:t>х общественного питания, торговых центрах, рынках, интернет-магазинах, формах торговли, осуществляемых без использования торговых объектов, в Торговый реестр Республики Беларусь»</w:t>
      </w:r>
    </w:p>
    <w:p w:rsidR="00000000" w:rsidRDefault="00B72EDC">
      <w:pPr>
        <w:pStyle w:val="point"/>
        <w:divId w:val="940062776"/>
        <w:rPr>
          <w:color w:val="000000"/>
        </w:rPr>
      </w:pPr>
      <w:r>
        <w:rPr>
          <w:color w:val="000000"/>
        </w:rPr>
        <w:t>1. Особенности осуществления административной процедуры: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1.1. наименование уп</w:t>
      </w:r>
      <w:r>
        <w:rPr>
          <w:color w:val="000000"/>
        </w:rPr>
        <w:t>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</w:t>
      </w:r>
      <w:r>
        <w:rPr>
          <w:color w:val="000000"/>
        </w:rPr>
        <w:t>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В случае расположения торгового объекта, объекта общественного питания, торгового центра,</w:t>
      </w:r>
      <w:r>
        <w:rPr>
          <w:color w:val="000000"/>
        </w:rPr>
        <w:t xml:space="preserve">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</w:t>
      </w:r>
      <w:r>
        <w:rPr>
          <w:color w:val="000000"/>
        </w:rPr>
        <w:t xml:space="preserve"> «Администрация Китайско-Белорусского индустриального парка «Великий камень» (далее – администрация парка);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 xml:space="preserve">1.2. наименование государственного органа, иной организации, осуществляющих прием, подготовку к рассмотрению заявлений заинтересованных лиц и (или) </w:t>
      </w:r>
      <w:r>
        <w:rPr>
          <w:color w:val="000000"/>
        </w:rPr>
        <w:t>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</w:t>
      </w:r>
      <w:r>
        <w:rPr>
          <w:color w:val="000000"/>
        </w:rPr>
        <w:t>ая администрация района в г. Минске);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1.3. нормативные правовые акты, регулирующие порядок осуществления административной процедуры:</w:t>
      </w:r>
    </w:p>
    <w:p w:rsidR="00000000" w:rsidRDefault="00B72EDC">
      <w:pPr>
        <w:pStyle w:val="newncpi"/>
        <w:divId w:val="940062776"/>
        <w:rPr>
          <w:color w:val="000000"/>
        </w:rPr>
      </w:pPr>
      <w:hyperlink r:id="rId6" w:anchor="a68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28 октября 2008 г. № 433-З «Об основах ад</w:t>
      </w:r>
      <w:r>
        <w:rPr>
          <w:color w:val="000000"/>
        </w:rPr>
        <w:t>министративных процедур»;</w:t>
      </w:r>
    </w:p>
    <w:p w:rsidR="00000000" w:rsidRDefault="00B72EDC">
      <w:pPr>
        <w:pStyle w:val="newncpi"/>
        <w:divId w:val="940062776"/>
        <w:rPr>
          <w:color w:val="000000"/>
        </w:rPr>
      </w:pPr>
      <w:hyperlink r:id="rId7" w:anchor="a1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B72EDC">
      <w:pPr>
        <w:pStyle w:val="newncpi"/>
        <w:divId w:val="940062776"/>
        <w:rPr>
          <w:color w:val="000000"/>
        </w:rPr>
      </w:pPr>
      <w:hyperlink r:id="rId8" w:anchor="a1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</w:t>
      </w:r>
      <w:r>
        <w:rPr>
          <w:color w:val="000000"/>
        </w:rPr>
        <w:t>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B72EDC">
      <w:pPr>
        <w:pStyle w:val="newncpi"/>
        <w:divId w:val="940062776"/>
        <w:rPr>
          <w:color w:val="000000"/>
        </w:rPr>
      </w:pPr>
      <w:hyperlink r:id="rId9" w:anchor="a10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</w:t>
      </w:r>
      <w:r>
        <w:rPr>
          <w:color w:val="000000"/>
        </w:rPr>
        <w:t>от 25 июня 2021 г. № 240 «Об административных процедурах, осуществляемых в отношении субъектов хозяйствования»;</w:t>
      </w:r>
    </w:p>
    <w:p w:rsidR="00000000" w:rsidRDefault="00B72EDC">
      <w:pPr>
        <w:pStyle w:val="newncpi"/>
        <w:divId w:val="940062776"/>
        <w:rPr>
          <w:color w:val="000000"/>
        </w:rPr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Республики Беларусь от 25 июня 2021 г. № 363 «О реализации Зак</w:t>
      </w:r>
      <w:r>
        <w:rPr>
          <w:color w:val="000000"/>
        </w:rPr>
        <w:t>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000000" w:rsidRDefault="00B72EDC">
      <w:pPr>
        <w:pStyle w:val="newncpi"/>
        <w:divId w:val="940062776"/>
        <w:rPr>
          <w:color w:val="000000"/>
        </w:rPr>
      </w:pPr>
      <w:hyperlink r:id="rId11" w:anchor="a5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B72EDC">
      <w:pPr>
        <w:pStyle w:val="newncpi"/>
        <w:divId w:val="940062776"/>
        <w:rPr>
          <w:color w:val="000000"/>
        </w:rPr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Министерства антимонопольного регулирования и торговли Республики Беларусь</w:t>
      </w:r>
      <w:r>
        <w:rPr>
          <w:color w:val="000000"/>
        </w:rPr>
        <w:t xml:space="preserve"> от 5 июня 2018 г. № 46 «Об установлении перечня товаров розничной и оптовой торговли и форм уведомлений»;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1.4.1. дополнительные основания для отказа в осуществлении административной</w:t>
      </w:r>
      <w:r>
        <w:rPr>
          <w:color w:val="000000"/>
        </w:rPr>
        <w:t xml:space="preserve"> процедуры по сравнению с </w:t>
      </w:r>
      <w:hyperlink r:id="rId13" w:anchor="a68" w:tooltip="+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Республики Беларусь «Об основах административных процедур» определены в </w:t>
      </w:r>
      <w:hyperlink r:id="rId14" w:anchor="a148" w:tooltip="+" w:history="1">
        <w:r>
          <w:rPr>
            <w:rStyle w:val="a3"/>
          </w:rPr>
          <w:t>пункте 16</w:t>
        </w:r>
      </w:hyperlink>
      <w:r>
        <w:rPr>
          <w:color w:val="000000"/>
        </w:rPr>
        <w:t xml:space="preserve"> Положения о Торговом реестре Рес</w:t>
      </w:r>
      <w:r>
        <w:rPr>
          <w:color w:val="000000"/>
        </w:rPr>
        <w:t>публики Беларусь, утвержденного постановлением Совета Министров Республики Беларусь от 25 июня 2021 г. № 363;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B72EDC">
      <w:pPr>
        <w:pStyle w:val="point"/>
        <w:divId w:val="940062776"/>
        <w:rPr>
          <w:color w:val="000000"/>
        </w:rPr>
      </w:pPr>
      <w:r>
        <w:rPr>
          <w:color w:val="000000"/>
        </w:rPr>
        <w:t>2. Документы и </w:t>
      </w:r>
      <w:r>
        <w:rPr>
          <w:color w:val="000000"/>
        </w:rPr>
        <w:t>(или) сведения, необходимые для осуществления административной процедуры: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2.1. представляемые заинтересованным лицом:</w:t>
      </w:r>
    </w:p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02"/>
        <w:gridCol w:w="3156"/>
        <w:gridCol w:w="5358"/>
      </w:tblGrid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</w:t>
            </w:r>
            <w:r>
              <w:rPr>
                <w:color w:val="000000"/>
              </w:rPr>
              <w:t>умента и (или) сведений</w:t>
            </w:r>
          </w:p>
        </w:tc>
      </w:tr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уведомление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формам согласно приложениям </w:t>
            </w:r>
            <w:hyperlink w:anchor="a19" w:tooltip="+" w:history="1">
              <w:r>
                <w:rPr>
                  <w:rStyle w:val="a3"/>
                </w:rPr>
                <w:t>1–9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районный, городской исполнительный комитет (кроме г. Минска), местную администрацию района в г. Минске – 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электронной форме – через единый портал электронных услуг;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администрацию парка – 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</w:t>
            </w:r>
            <w:r>
              <w:rPr>
                <w:color w:val="000000"/>
              </w:rPr>
              <w:t>ной форме – через единый портал электронных услуг;</w:t>
            </w:r>
          </w:p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через интернет-сайт системы комплексного обслуживания по принципу «одна станция» (onestation.by)</w:t>
            </w:r>
          </w:p>
        </w:tc>
      </w:tr>
    </w:tbl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Заинтересованным лицом при необходимости могут представляться иные документы, предусмотренные в </w:t>
      </w:r>
      <w:hyperlink r:id="rId15" w:anchor="a223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пункта 2 статьи 15 Закона Республики Беларусь «Об основах административных процедур»;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2.2. запрашиваемые (получаемые) уполномоченным органом самостоятельно:</w:t>
      </w:r>
    </w:p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22"/>
        <w:gridCol w:w="7094"/>
      </w:tblGrid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</w:t>
            </w:r>
            <w:r>
              <w:rPr>
                <w:color w:val="000000"/>
              </w:rPr>
              <w:t>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</w:t>
            </w:r>
            <w:r>
              <w:rPr>
                <w:color w:val="000000"/>
              </w:rPr>
              <w:t>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 </w:t>
            </w:r>
            <w:hyperlink r:id="rId16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rPr>
                <w:color w:val="000000"/>
              </w:rPr>
              <w:t xml:space="preserve"> части первой п</w:t>
            </w:r>
            <w:r>
              <w:rPr>
                <w:color w:val="000000"/>
              </w:rPr>
              <w:t>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сведения, предусмотренные в абзацах </w:t>
            </w:r>
            <w:hyperlink r:id="rId17" w:anchor="a28" w:tooltip="+" w:history="1">
              <w:r>
                <w:rPr>
                  <w:rStyle w:val="a3"/>
                </w:rPr>
                <w:t>пятом</w:t>
              </w:r>
            </w:hyperlink>
            <w:r>
              <w:rPr>
                <w:color w:val="000000"/>
              </w:rPr>
              <w:t xml:space="preserve">, </w:t>
            </w:r>
            <w:hyperlink r:id="rId18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rPr>
                <w:color w:val="000000"/>
              </w:rPr>
              <w:t xml:space="preserve">, </w:t>
            </w:r>
            <w:hyperlink r:id="rId19" w:anchor="a30" w:tooltip="+" w:history="1">
              <w:r>
                <w:rPr>
                  <w:rStyle w:val="a3"/>
                </w:rPr>
                <w:t>девятом–пятнадцатом</w:t>
              </w:r>
            </w:hyperlink>
            <w:r>
              <w:rPr>
                <w:color w:val="000000"/>
              </w:rP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автоматизированная информационная система Единого государственного </w:t>
            </w:r>
            <w:hyperlink r:id="rId20" w:anchor="a14" w:tooltip="+" w:history="1">
              <w:r>
                <w:rPr>
                  <w:rStyle w:val="a3"/>
                </w:rPr>
                <w:t>регистра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</w:p>
        </w:tc>
      </w:tr>
    </w:tbl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point"/>
        <w:divId w:val="940062776"/>
        <w:rPr>
          <w:color w:val="000000"/>
        </w:rPr>
      </w:pPr>
      <w:r>
        <w:rPr>
          <w:color w:val="000000"/>
        </w:rPr>
        <w:t>3. Иные действия, совершаемые уполномоченным органом по исполнению админист</w:t>
      </w:r>
      <w:r>
        <w:rPr>
          <w:color w:val="000000"/>
        </w:rPr>
        <w:t>ративного решения: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 xml:space="preserve">3.1. включение сведений в Торговый </w:t>
      </w:r>
      <w:hyperlink r:id="rId21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Беларусь;</w:t>
      </w:r>
    </w:p>
    <w:p w:rsidR="00000000" w:rsidRDefault="00B72EDC">
      <w:pPr>
        <w:pStyle w:val="underpoint"/>
        <w:divId w:val="940062776"/>
        <w:rPr>
          <w:color w:val="000000"/>
        </w:rPr>
      </w:pPr>
      <w:r>
        <w:rPr>
          <w:color w:val="000000"/>
        </w:rPr>
        <w:t>3.2. администрация парка размещает уведомление о принятом административном решении в реестре административных и иных ре</w:t>
      </w:r>
      <w:r>
        <w:rPr>
          <w:color w:val="000000"/>
        </w:rPr>
        <w:t>шений, принимаемых администрацией парка при осуществлении административных процедур.</w:t>
      </w:r>
    </w:p>
    <w:p w:rsidR="00000000" w:rsidRDefault="00B72EDC">
      <w:pPr>
        <w:pStyle w:val="point"/>
        <w:divId w:val="940062776"/>
        <w:rPr>
          <w:color w:val="000000"/>
        </w:rPr>
      </w:pPr>
      <w:r>
        <w:rPr>
          <w:color w:val="000000"/>
        </w:rPr>
        <w:t>4. Порядок подачи (отзыва) административной жалобы:</w:t>
      </w:r>
    </w:p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66"/>
        <w:gridCol w:w="3450"/>
      </w:tblGrid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</w:t>
            </w:r>
            <w:r>
              <w:rPr>
                <w:color w:val="000000"/>
              </w:rPr>
              <w:t>отзыва) административной жалобы (электронная и (или) письменная форма)</w:t>
            </w:r>
          </w:p>
        </w:tc>
      </w:tr>
      <w:tr w:rsidR="00000000">
        <w:trPr>
          <w:divId w:val="9400627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 исполнительный комитет, Минский городской исполнительный комитет – по </w:t>
            </w:r>
            <w:r>
              <w:rPr>
                <w:color w:val="000000"/>
              </w:rPr>
              <w:t>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000000" w:rsidRDefault="00B72EDC">
      <w:pPr>
        <w:pStyle w:val="newncpi"/>
        <w:divId w:val="940062776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2" w:name="a19"/>
            <w:bookmarkEnd w:id="2"/>
            <w:r>
              <w:rPr>
                <w:color w:val="000000"/>
              </w:rPr>
              <w:t>Приложение 1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8.9.1 «Включение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торговли,</w:t>
            </w:r>
            <w:r>
              <w:rPr>
                <w:color w:val="000000"/>
              </w:rPr>
              <w:br/>
              <w:t>осуществляемых без использования торговых</w:t>
            </w:r>
            <w:r>
              <w:rPr>
                <w:color w:val="00000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22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Торговый реестр Республики Беларусь</w:t>
      </w:r>
      <w:r>
        <w:rPr>
          <w:color w:val="000000"/>
        </w:rPr>
        <w:br/>
        <w:t>о торговом объек</w:t>
      </w:r>
      <w:r>
        <w:rPr>
          <w:color w:val="000000"/>
        </w:rPr>
        <w:t>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lastRenderedPageBreak/>
        <w:t xml:space="preserve">Прошу включить сведения в Торговый </w:t>
      </w:r>
      <w:hyperlink r:id="rId23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26"/>
        <w:gridCol w:w="2374"/>
        <w:gridCol w:w="809"/>
        <w:gridCol w:w="739"/>
        <w:gridCol w:w="133"/>
        <w:gridCol w:w="500"/>
        <w:gridCol w:w="635"/>
      </w:tblGrid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Учетный номер плательщика</w:t>
            </w:r>
            <w:hyperlink w:anchor="a2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либо идентификационный код (номер) налогоплательщика или его аналог в стране регистрации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24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2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регистрационный код (номер) в стране регистрации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Наименование регистрирующего органа в </w:t>
            </w:r>
            <w:r>
              <w:rPr>
                <w:color w:val="000000"/>
              </w:rPr>
              <w:t>стране регистрации и дата создания (регистрации) юридического лица либо индивидуального предпринимателя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Наименование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Наименование торговой сети</w:t>
            </w:r>
            <w:hyperlink w:anchor="a2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Место нахождения торгового объекта: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</w:t>
            </w:r>
            <w:r>
              <w:rPr>
                <w:color w:val="000000"/>
              </w:rPr>
              <w:t>номер помещения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Вид торгового объекта</w:t>
            </w:r>
            <w:hyperlink w:anchor="a2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 xml:space="preserve">: 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формата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</w:t>
            </w:r>
            <w:r>
              <w:rPr>
                <w:color w:val="000000"/>
              </w:rPr>
              <w:t>места расположения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ассортимента товаров</w:t>
            </w:r>
            <w:hyperlink w:anchor="a2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способа организации торговли «фирменный»</w:t>
            </w:r>
            <w:hyperlink w:anchor="a2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Тип торгового объекта</w:t>
            </w:r>
            <w:hyperlink w:anchor="a2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Виды торговли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Классы, группы и (или) подгруппы товаров</w:t>
            </w:r>
            <w:hyperlink w:anchor="a2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Торговая площадь торгового объекта (при наличии)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кв. м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lastRenderedPageBreak/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3" w:name="a20"/>
      <w:bookmarkEnd w:id="3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юридического лица, созданного в </w:t>
      </w:r>
      <w:r>
        <w:rPr>
          <w:color w:val="000000"/>
        </w:rPr>
        <w:t>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4" w:name="a21"/>
      <w:bookmarkEnd w:id="4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5" w:name="a22"/>
      <w:bookmarkEnd w:id="5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Средство индивидуализации, используемое стационарным торговым объектом, входящим в торговую сеть.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6" w:name="a23"/>
      <w:bookmarkEnd w:id="6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В соответствии с </w:t>
      </w:r>
      <w:hyperlink r:id="rId25" w:anchor="a1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7" w:name="a24"/>
      <w:bookmarkEnd w:id="7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>Указывается для магазина в соответствии с </w:t>
      </w:r>
      <w:hyperlink r:id="rId26" w:anchor="a1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</w:t>
      </w:r>
      <w:r>
        <w:rPr>
          <w:color w:val="000000"/>
        </w:rPr>
        <w:t>и Республики Беларусь от 7 апреля 2021 г. № 23.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8" w:name="a25"/>
      <w:bookmarkEnd w:id="8"/>
      <w:r>
        <w:rPr>
          <w:color w:val="000000"/>
          <w:sz w:val="15"/>
          <w:szCs w:val="15"/>
          <w:vertAlign w:val="superscript"/>
        </w:rPr>
        <w:t>6 </w:t>
      </w:r>
      <w:r>
        <w:rPr>
          <w:color w:val="000000"/>
        </w:rPr>
        <w:t>Классы, группы и (или) подгруппы товаров в соответствии с перечнем товаров розничной и оптовой торговли, установл</w:t>
      </w:r>
      <w:r>
        <w:rPr>
          <w:color w:val="000000"/>
        </w:rPr>
        <w:t xml:space="preserve">енным согласно </w:t>
      </w:r>
      <w:hyperlink r:id="rId27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</w:t>
      </w:r>
      <w:r>
        <w:rPr>
          <w:color w:val="000000"/>
        </w:rPr>
        <w:t> форм уведомлений».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9" w:name="a68"/>
            <w:bookmarkEnd w:id="9"/>
            <w:r>
              <w:rPr>
                <w:color w:val="000000"/>
              </w:rPr>
              <w:t>Приложение 2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</w:t>
            </w:r>
            <w:r>
              <w:rPr>
                <w:color w:val="000000"/>
              </w:rPr>
              <w:t>ования, по подпункту 8.9.1 «Включение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торговли,</w:t>
            </w:r>
            <w:r>
              <w:rPr>
                <w:color w:val="000000"/>
              </w:rPr>
              <w:br/>
              <w:t>осуществляемых без использования торгов</w:t>
            </w:r>
            <w:r>
              <w:rPr>
                <w:color w:val="000000"/>
              </w:rPr>
              <w:t>ых</w:t>
            </w:r>
            <w:r>
              <w:rPr>
                <w:color w:val="00000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28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</w:r>
      <w:r>
        <w:rPr>
          <w:color w:val="000000"/>
        </w:rPr>
        <w:t>для включения сведений в Торговый реестр Республики Беларусь</w:t>
      </w:r>
      <w:r>
        <w:rPr>
          <w:color w:val="000000"/>
        </w:rPr>
        <w:br/>
        <w:t>о палатке, тележке, лотке, корзине, торговом автомате и ином приспособлении, передвижном торговом объекте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29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63"/>
        <w:gridCol w:w="2391"/>
        <w:gridCol w:w="843"/>
        <w:gridCol w:w="809"/>
        <w:gridCol w:w="1110"/>
      </w:tblGrid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Учетный номер плательщика</w:t>
            </w:r>
            <w:hyperlink w:anchor="a2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либо идентификационный код (номер) налогоплательщика или его аналог в стране регистрации</w:t>
            </w:r>
            <w:hyperlink w:anchor="a2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30" w:anchor="a14" w:tooltip="+" w:history="1">
              <w:r>
                <w:rPr>
                  <w:rStyle w:val="a3"/>
                </w:rPr>
                <w:t>рег</w:t>
              </w:r>
              <w:r>
                <w:rPr>
                  <w:rStyle w:val="a3"/>
                </w:rPr>
                <w:t>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регистрационный код (номер) в стране регистрации</w:t>
            </w:r>
            <w:hyperlink w:anchor="a2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Наименование регистрирующего органа в </w:t>
            </w:r>
            <w:r>
              <w:rPr>
                <w:color w:val="000000"/>
              </w:rPr>
              <w:t>стране регистрации и дата создания (регистрации) юридического лица либо индивидуального предпринимателя</w:t>
            </w:r>
            <w:hyperlink w:anchor="a2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2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2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Наи</w:t>
            </w:r>
            <w:r>
              <w:rPr>
                <w:color w:val="000000"/>
              </w:rPr>
              <w:t>менование торгового объекта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Место нахождения (маршрут движения) торгового объекта</w:t>
            </w:r>
            <w:hyperlink w:anchor="a2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Вид торгового объекта в зависимости от формата</w:t>
            </w:r>
            <w:hyperlink w:anchor="a2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Виды торговли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Классы, группы и </w:t>
            </w:r>
            <w:r>
              <w:rPr>
                <w:color w:val="000000"/>
              </w:rPr>
              <w:t>(или) подгруппы товаров</w:t>
            </w:r>
            <w:hyperlink w:anchor="a3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10" w:name="a26"/>
      <w:bookmarkEnd w:id="10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11" w:name="a27"/>
      <w:bookmarkEnd w:id="11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</w:t>
      </w:r>
      <w:r>
        <w:rPr>
          <w:color w:val="000000"/>
        </w:rPr>
        <w:t>транном государстве.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12" w:name="a28"/>
      <w:bookmarkEnd w:id="12"/>
      <w:r>
        <w:rPr>
          <w:color w:val="000000"/>
          <w:sz w:val="15"/>
          <w:szCs w:val="15"/>
          <w:vertAlign w:val="superscript"/>
        </w:rPr>
        <w:lastRenderedPageBreak/>
        <w:t>3 </w:t>
      </w:r>
      <w:r>
        <w:rPr>
          <w:color w:val="000000"/>
        </w:rPr>
        <w:t>Указывается каждое место нахождения палатки, тележки, лотка, корзины, торгового автомата и иного приспособления либо путь следования передви</w:t>
      </w:r>
      <w:r>
        <w:rPr>
          <w:color w:val="000000"/>
        </w:rPr>
        <w:t>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13" w:name="a29"/>
      <w:bookmarkEnd w:id="13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В с</w:t>
      </w:r>
      <w:r>
        <w:rPr>
          <w:color w:val="000000"/>
        </w:rPr>
        <w:t>оответствии с </w:t>
      </w:r>
      <w:hyperlink r:id="rId31" w:anchor="a1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14" w:name="a30"/>
      <w:bookmarkEnd w:id="14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32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15" w:name="a70"/>
            <w:bookmarkEnd w:id="15"/>
            <w:r>
              <w:rPr>
                <w:color w:val="000000"/>
              </w:rPr>
              <w:t>Приложение 3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8.9.1 «Вкл</w:t>
            </w:r>
            <w:r>
              <w:rPr>
                <w:color w:val="000000"/>
              </w:rPr>
              <w:t>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торговли,</w:t>
            </w:r>
            <w:r>
              <w:rPr>
                <w:color w:val="000000"/>
              </w:rPr>
              <w:br/>
              <w:t>осуществляемых без использования торговых</w:t>
            </w:r>
            <w:r>
              <w:rPr>
                <w:color w:val="000000"/>
              </w:rPr>
              <w:br/>
              <w:t xml:space="preserve">объектов, в Торговый реестр </w:t>
            </w:r>
            <w:r>
              <w:rPr>
                <w:color w:val="000000"/>
              </w:rPr>
              <w:t xml:space="preserve">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33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</w:t>
      </w:r>
      <w:r>
        <w:rPr>
          <w:color w:val="000000"/>
        </w:rPr>
        <w:t>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34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2"/>
        <w:gridCol w:w="5354"/>
        <w:gridCol w:w="1110"/>
      </w:tblGrid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 Учетный номер плательщика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3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Форма розничной торговли</w:t>
            </w:r>
            <w:hyperlink w:anchor="a3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Классы, группы и (или) подгруппы товаров</w:t>
            </w:r>
            <w:hyperlink w:anchor="a3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16" w:name="a31"/>
      <w:bookmarkEnd w:id="16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В соответствии с </w:t>
      </w:r>
      <w:hyperlink r:id="rId36" w:anchor="a2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17" w:name="a32"/>
      <w:bookmarkEnd w:id="17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37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18" w:name="a72"/>
            <w:bookmarkEnd w:id="18"/>
            <w:r>
              <w:rPr>
                <w:color w:val="000000"/>
              </w:rPr>
              <w:t>Приложение 4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8.9.1 «Включение</w:t>
            </w:r>
            <w:r>
              <w:rPr>
                <w:color w:val="000000"/>
              </w:rPr>
              <w:br/>
              <w:t>сведений о</w:t>
            </w:r>
            <w:r>
              <w:rPr>
                <w:color w:val="000000"/>
              </w:rPr>
              <w:t>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торговли,</w:t>
            </w:r>
            <w:r>
              <w:rPr>
                <w:color w:val="000000"/>
              </w:rPr>
              <w:br/>
              <w:t>осуществляемых без использования торговых</w:t>
            </w:r>
            <w:r>
              <w:rPr>
                <w:color w:val="000000"/>
              </w:rPr>
              <w:br/>
              <w:t>объектов, в Торговый реестр Республики Белару</w:t>
            </w:r>
            <w:r>
              <w:rPr>
                <w:color w:val="000000"/>
              </w:rPr>
              <w:t xml:space="preserve">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38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</w:t>
      </w:r>
      <w:r>
        <w:rPr>
          <w:color w:val="000000"/>
        </w:rPr>
        <w:t>Торговый реестр Республики Беларусь</w:t>
      </w:r>
      <w:r>
        <w:rPr>
          <w:color w:val="000000"/>
        </w:rPr>
        <w:br/>
        <w:t>об интернет-магазине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39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04"/>
        <w:gridCol w:w="401"/>
        <w:gridCol w:w="401"/>
        <w:gridCol w:w="1110"/>
      </w:tblGrid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</w:t>
            </w:r>
            <w:r>
              <w:rPr>
                <w:color w:val="000000"/>
              </w:rPr>
              <w:t>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2. Учетный номер плательщика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40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</w:t>
            </w:r>
            <w:r>
              <w:rPr>
                <w:color w:val="000000"/>
              </w:rPr>
              <w:t xml:space="preserve">индивидуальных предпринимателей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 Классы, группы и </w:t>
            </w:r>
            <w:r>
              <w:rPr>
                <w:color w:val="000000"/>
              </w:rPr>
              <w:t>(или) подгруппы товаров</w:t>
            </w:r>
            <w:hyperlink w:anchor="a3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19" w:name="a33"/>
      <w:bookmarkEnd w:id="19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Классы, группы и </w:t>
      </w:r>
      <w:r>
        <w:rPr>
          <w:color w:val="000000"/>
        </w:rPr>
        <w:t xml:space="preserve">(или) подгруппы товаров в соответствии с перечнем товаров розничной и оптовой торговли, установленным согласно </w:t>
      </w:r>
      <w:hyperlink r:id="rId41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</w:t>
      </w:r>
      <w:r>
        <w:rPr>
          <w:color w:val="000000"/>
        </w:rPr>
        <w:t xml:space="preserve">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20" w:name="a74"/>
            <w:bookmarkEnd w:id="20"/>
            <w:r>
              <w:rPr>
                <w:color w:val="000000"/>
              </w:rPr>
              <w:t>Приложение 5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8.9.1 «Включение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</w:t>
            </w:r>
            <w:r>
              <w:rPr>
                <w:color w:val="000000"/>
              </w:rPr>
              <w:t>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торговли,</w:t>
            </w:r>
            <w:r>
              <w:rPr>
                <w:color w:val="000000"/>
              </w:rPr>
              <w:br/>
              <w:t>осуществляемых без использования торговых</w:t>
            </w:r>
            <w:r>
              <w:rPr>
                <w:color w:val="00000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42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Торговый реестр Республики Беларусь</w:t>
      </w:r>
      <w:r>
        <w:rPr>
          <w:color w:val="000000"/>
        </w:rPr>
        <w:br/>
        <w:t>о субъекте торговли, осуществляющем оптовую торговлю</w:t>
      </w:r>
      <w:r>
        <w:rPr>
          <w:color w:val="000000"/>
        </w:rPr>
        <w:br/>
        <w:t>без ис</w:t>
      </w:r>
      <w:r>
        <w:rPr>
          <w:color w:val="000000"/>
        </w:rPr>
        <w:t>пользования торгового объекта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43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2"/>
        <w:gridCol w:w="5354"/>
        <w:gridCol w:w="1110"/>
      </w:tblGrid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Учетный номер плательщика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44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Классы, группы и (или) подгруппы товаров</w:t>
            </w:r>
            <w:hyperlink w:anchor="a3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21" w:name="a34"/>
      <w:bookmarkEnd w:id="21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Классы, группы и (или) подгруппы товаров в соответствии с </w:t>
      </w:r>
      <w:r>
        <w:rPr>
          <w:color w:val="000000"/>
        </w:rPr>
        <w:t xml:space="preserve">перечнем товаров розничной и оптовой торговли, установленным согласно </w:t>
      </w:r>
      <w:hyperlink r:id="rId45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</w:t>
      </w:r>
      <w:r>
        <w:rPr>
          <w:color w:val="000000"/>
        </w:rPr>
        <w:t>новлении перечня товаров розничной и оптовой торговли и форм уведомлений».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22" w:name="a76"/>
            <w:bookmarkEnd w:id="22"/>
            <w:r>
              <w:rPr>
                <w:color w:val="000000"/>
              </w:rPr>
              <w:t>Приложение 6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</w:t>
            </w:r>
            <w:r>
              <w:rPr>
                <w:color w:val="000000"/>
              </w:rPr>
              <w:t>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8.9.1 «Включение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</w:t>
            </w:r>
            <w:r>
              <w:rPr>
                <w:color w:val="000000"/>
              </w:rPr>
              <w:t>ормах торговли,</w:t>
            </w:r>
            <w:r>
              <w:rPr>
                <w:color w:val="000000"/>
              </w:rPr>
              <w:br/>
              <w:t>осуществляемых без использования торговых</w:t>
            </w:r>
            <w:r>
              <w:rPr>
                <w:color w:val="00000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46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Торговый реестр Республики Беларусь</w:t>
      </w:r>
      <w:r>
        <w:rPr>
          <w:color w:val="000000"/>
        </w:rPr>
        <w:br/>
        <w:t>об объекте общественного питания (за исключением передвижных объектов общественного питания)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47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98"/>
        <w:gridCol w:w="2404"/>
        <w:gridCol w:w="923"/>
        <w:gridCol w:w="203"/>
        <w:gridCol w:w="322"/>
        <w:gridCol w:w="417"/>
        <w:gridCol w:w="260"/>
        <w:gridCol w:w="589"/>
      </w:tblGrid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Учетный номер плательщика</w:t>
            </w:r>
            <w:hyperlink w:anchor="a3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идентификационный код (номер) налогоплательщика или его аналог в стране регистрации</w:t>
            </w:r>
            <w:hyperlink w:anchor="a3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Регистрационный номер в Едином государ</w:t>
            </w:r>
            <w:r>
              <w:rPr>
                <w:color w:val="000000"/>
              </w:rPr>
              <w:t xml:space="preserve">ственном </w:t>
            </w:r>
            <w:hyperlink r:id="rId48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3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регистрационный код (номер) в стране регистрации</w:t>
            </w:r>
            <w:hyperlink w:anchor="a3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3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3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3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Наименование сети общественного питания</w:t>
            </w:r>
            <w:hyperlink w:anchor="a3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Место нахождения объекта общественного питания: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Тип объекта общественного питания</w:t>
            </w:r>
            <w:hyperlink w:anchor="a3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 xml:space="preserve">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формата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зависимости от места расположения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Количество мест в объекте общественного питания (при наличии):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общедоступных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Классы, группы и (или) подгруппы товаров</w:t>
            </w:r>
            <w:hyperlink w:anchor="a3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  <w:r>
              <w:rPr>
                <w:color w:val="000000"/>
              </w:rPr>
              <w:t xml:space="preserve"> (при наличии):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23" w:name="a35"/>
      <w:bookmarkEnd w:id="23"/>
      <w:r>
        <w:rPr>
          <w:color w:val="000000"/>
          <w:sz w:val="15"/>
          <w:szCs w:val="15"/>
          <w:vertAlign w:val="superscript"/>
        </w:rPr>
        <w:lastRenderedPageBreak/>
        <w:t>1 </w:t>
      </w:r>
      <w:r>
        <w:rPr>
          <w:color w:val="000000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</w:t>
      </w:r>
      <w:r>
        <w:rPr>
          <w:color w:val="000000"/>
        </w:rPr>
        <w:t>ь, индивидуального предпринимателя, зарегистрированного в Республике Беларусь.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24" w:name="a36"/>
      <w:bookmarkEnd w:id="24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юридического лица, созданного в соответствии с </w:t>
      </w:r>
      <w:r>
        <w:rPr>
          <w:color w:val="000000"/>
        </w:rPr>
        <w:t>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25" w:name="a37"/>
      <w:bookmarkEnd w:id="25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26" w:name="a38"/>
      <w:bookmarkEnd w:id="26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В соответствии с </w:t>
      </w:r>
      <w:hyperlink r:id="rId49" w:anchor="a1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27" w:name="a39"/>
      <w:bookmarkEnd w:id="27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50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28" w:name="a78"/>
            <w:bookmarkEnd w:id="28"/>
            <w:r>
              <w:rPr>
                <w:color w:val="000000"/>
              </w:rPr>
              <w:t>Приложение 7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8.9.1 «Включение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торговли,</w:t>
            </w:r>
            <w:r>
              <w:rPr>
                <w:color w:val="000000"/>
              </w:rPr>
              <w:br/>
              <w:t>осуществляемых без использования торговых</w:t>
            </w:r>
            <w:r>
              <w:rPr>
                <w:color w:val="00000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51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Торговый реестр Республики Беларусь</w:t>
      </w:r>
      <w:r>
        <w:rPr>
          <w:color w:val="000000"/>
        </w:rPr>
        <w:br/>
      </w:r>
      <w:r>
        <w:rPr>
          <w:color w:val="000000"/>
        </w:rPr>
        <w:t>о передвижном объекте общественного питания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52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14"/>
        <w:gridCol w:w="2135"/>
        <w:gridCol w:w="133"/>
        <w:gridCol w:w="133"/>
        <w:gridCol w:w="2135"/>
        <w:gridCol w:w="809"/>
        <w:gridCol w:w="457"/>
      </w:tblGrid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Учетный номер плательщика</w:t>
            </w:r>
            <w:hyperlink w:anchor="a4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либо идентификационный код (номер) налогоплательщика или его аналог в стране регистрации</w:t>
            </w:r>
            <w:hyperlink w:anchor="a4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53" w:anchor="a14" w:tooltip="+" w:history="1">
              <w:r>
                <w:rPr>
                  <w:rStyle w:val="a3"/>
                </w:rPr>
                <w:t>реги</w:t>
              </w:r>
              <w:r>
                <w:rPr>
                  <w:rStyle w:val="a3"/>
                </w:rPr>
                <w:t>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4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регистрационный код (номер) в стране регистрации</w:t>
            </w:r>
            <w:hyperlink w:anchor="a4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Наименование регистрирующего органа в </w:t>
            </w:r>
            <w:r>
              <w:rPr>
                <w:color w:val="000000"/>
              </w:rPr>
              <w:t>стране регистрации и дата создания (регистрации) юридического лица либо индивидуального предпринимателя</w:t>
            </w:r>
            <w:hyperlink w:anchor="a4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6. Номера контактных телефонов, номер факса, наименование интернет-сайта, адрес электронной почты </w:t>
            </w:r>
            <w:r>
              <w:rPr>
                <w:color w:val="000000"/>
              </w:rPr>
              <w:lastRenderedPageBreak/>
              <w:t>юридического лица либо индивидуального предпринимателя</w:t>
            </w:r>
            <w:hyperlink w:anchor="a4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 Фамилия, собственное имя, отчество (если</w:t>
            </w:r>
            <w:r>
              <w:rPr>
                <w:color w:val="000000"/>
              </w:rPr>
              <w:t xml:space="preserve">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Маршрут движения объекта общественного питания</w:t>
            </w:r>
            <w:hyperlink w:anchor="a4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>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Тип объекта общественного питания в зависимости от формата</w:t>
            </w:r>
            <w:hyperlink w:anchor="a4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 xml:space="preserve"> (при наличии)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Количество мест в объекте общественного питания (при наличии):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общедоступных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Классы, группы и (или) подгруппы товаров</w:t>
            </w:r>
            <w:hyperlink w:anchor="a4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  <w:r>
              <w:rPr>
                <w:color w:val="000000"/>
              </w:rPr>
              <w:t xml:space="preserve">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29" w:name="a40"/>
      <w:bookmarkEnd w:id="29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</w:t>
      </w:r>
      <w:r>
        <w:rPr>
          <w:color w:val="000000"/>
        </w:rPr>
        <w:t>еля, зарегистрированного в Республике Беларусь.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30" w:name="a41"/>
      <w:bookmarkEnd w:id="30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юридического лица, созданного в соответствии с законодательством иностранного государства, с </w:t>
      </w:r>
      <w:r>
        <w:rPr>
          <w:color w:val="000000"/>
        </w:rPr>
        <w:t>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31" w:name="a42"/>
      <w:bookmarkEnd w:id="31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Указывается путь следования п</w:t>
      </w:r>
      <w:r>
        <w:rPr>
          <w:color w:val="000000"/>
        </w:rPr>
        <w:t>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32" w:name="a43"/>
      <w:bookmarkEnd w:id="32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В соответствии с </w:t>
      </w:r>
      <w:hyperlink r:id="rId54" w:anchor="a1" w:tooltip="+" w:history="1">
        <w:r>
          <w:rPr>
            <w:rStyle w:val="a3"/>
          </w:rPr>
          <w:t>постановлением</w:t>
        </w:r>
      </w:hyperlink>
      <w:r>
        <w:rPr>
          <w:color w:val="000000"/>
        </w:rPr>
        <w:t xml:space="preserve"> Министерства антимонопольного регулирования и торговли Республики Беларусь от 12 апреля 2021 г. № 26 «О </w:t>
      </w:r>
      <w:r>
        <w:rPr>
          <w:color w:val="000000"/>
        </w:rPr>
        <w:t>классификации объектов общественного питания по типам».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33" w:name="a44"/>
      <w:bookmarkEnd w:id="33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 xml:space="preserve">Классы, группы и (или) подгруппы товаров в соответствии с перечнем товаров розничной и оптовой торговли, </w:t>
      </w:r>
      <w:r>
        <w:rPr>
          <w:color w:val="000000"/>
        </w:rPr>
        <w:t xml:space="preserve">установленным согласно </w:t>
      </w:r>
      <w:hyperlink r:id="rId55" w:anchor="a2" w:tooltip="+" w:history="1">
        <w:r>
          <w:rPr>
            <w:rStyle w:val="a3"/>
          </w:rPr>
          <w:t>приложению 1</w:t>
        </w:r>
      </w:hyperlink>
      <w:r>
        <w:rPr>
          <w:color w:val="000000"/>
        </w:rP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</w:t>
      </w:r>
      <w:r>
        <w:rPr>
          <w:color w:val="000000"/>
        </w:rPr>
        <w:t>рговли и форм уведомлений».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34" w:name="a80"/>
            <w:bookmarkEnd w:id="34"/>
            <w:r>
              <w:rPr>
                <w:color w:val="000000"/>
              </w:rPr>
              <w:t>Приложение 8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хозяйствования, по подпункту 8.9.1 «Включение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торговли,</w:t>
            </w:r>
            <w:r>
              <w:rPr>
                <w:color w:val="000000"/>
              </w:rPr>
              <w:br/>
              <w:t>осуществляемых без использовани</w:t>
            </w:r>
            <w:r>
              <w:rPr>
                <w:color w:val="000000"/>
              </w:rPr>
              <w:t>я торговых</w:t>
            </w:r>
            <w:r>
              <w:rPr>
                <w:color w:val="00000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56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Торговый реестр Республики Беларусь о торговом центре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57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16"/>
        <w:gridCol w:w="1910"/>
        <w:gridCol w:w="1176"/>
        <w:gridCol w:w="2413"/>
        <w:gridCol w:w="266"/>
        <w:gridCol w:w="635"/>
      </w:tblGrid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Учетный номер плательщика</w:t>
            </w:r>
            <w:hyperlink w:anchor="a4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либо идентификационный код (номер) налогоплательщика или его аналог в стране регистрации</w:t>
            </w:r>
            <w:hyperlink w:anchor="a4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58" w:anchor="a14" w:tooltip="+" w:history="1">
              <w:r>
                <w:rPr>
                  <w:rStyle w:val="a3"/>
                </w:rPr>
                <w:t>р</w:t>
              </w:r>
              <w:r>
                <w:rPr>
                  <w:rStyle w:val="a3"/>
                </w:rPr>
                <w:t>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4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регистрационный код (номер) в стране регистрации</w:t>
            </w:r>
            <w:hyperlink w:anchor="a4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Наименование регистрирующего органа в </w:t>
            </w:r>
            <w:r>
              <w:rPr>
                <w:color w:val="000000"/>
              </w:rPr>
              <w:t>стране регистрации и дата создания (регистрации) юридического лица либо индивидуального предпринимателя</w:t>
            </w:r>
            <w:hyperlink w:anchor="a4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Наименование торгового центра (при наличии)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Место нахождения торгового центра: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10. Специализация торгового центра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объекты общественного питания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12. Площадь торгового центра, отведенная под торговые объекты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кв. м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35" w:name="a45"/>
      <w:bookmarkEnd w:id="35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36" w:name="a46"/>
      <w:bookmarkEnd w:id="36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</w:t>
      </w:r>
      <w:r>
        <w:rPr>
          <w:color w:val="000000"/>
        </w:rPr>
        <w:t>ого предпринимателя, зарегистрированного в иностранном государстве.</w:t>
      </w:r>
    </w:p>
    <w:p w:rsidR="00000000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0483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append1"/>
              <w:rPr>
                <w:color w:val="000000"/>
              </w:rPr>
            </w:pPr>
            <w:bookmarkStart w:id="37" w:name="a82"/>
            <w:bookmarkEnd w:id="37"/>
            <w:r>
              <w:rPr>
                <w:color w:val="000000"/>
              </w:rPr>
              <w:t>Приложение 9</w:t>
            </w:r>
          </w:p>
          <w:p w:rsidR="00000000" w:rsidRDefault="00B72ED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0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</w:t>
            </w:r>
            <w:r>
              <w:rPr>
                <w:color w:val="000000"/>
              </w:rPr>
              <w:t>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8.9.1 «Включение</w:t>
            </w:r>
            <w:r>
              <w:rPr>
                <w:color w:val="000000"/>
              </w:rPr>
              <w:br/>
              <w:t>сведений о субъектах торговли, субъектах</w:t>
            </w:r>
            <w:r>
              <w:rPr>
                <w:color w:val="000000"/>
              </w:rPr>
              <w:br/>
              <w:t xml:space="preserve">общественного питания, торговых объектах, </w:t>
            </w:r>
            <w:r>
              <w:rPr>
                <w:color w:val="000000"/>
              </w:rPr>
              <w:br/>
              <w:t>объектах общественного питания, торговых центрах,</w:t>
            </w:r>
            <w:r>
              <w:rPr>
                <w:color w:val="000000"/>
              </w:rPr>
              <w:br/>
              <w:t>рынках, интернет-магазинах, формах т</w:t>
            </w:r>
            <w:r>
              <w:rPr>
                <w:color w:val="000000"/>
              </w:rPr>
              <w:t>орговли,</w:t>
            </w:r>
            <w:r>
              <w:rPr>
                <w:color w:val="000000"/>
              </w:rPr>
              <w:br/>
              <w:t>осуществляемых без использования торговых</w:t>
            </w:r>
            <w:r>
              <w:rPr>
                <w:color w:val="000000"/>
              </w:rPr>
              <w:br/>
              <w:t xml:space="preserve">объектов, в Торговый реестр Республики Беларусь» </w:t>
            </w:r>
          </w:p>
        </w:tc>
      </w:tr>
    </w:tbl>
    <w:p w:rsidR="00000000" w:rsidRDefault="00B72EDC">
      <w:pPr>
        <w:pStyle w:val="begform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onestring"/>
        <w:divId w:val="312569854"/>
        <w:rPr>
          <w:color w:val="000000"/>
        </w:rPr>
      </w:pPr>
      <w:r>
        <w:rPr>
          <w:color w:val="000000"/>
        </w:rPr>
        <w:t>Форма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B72EDC">
      <w:pPr>
        <w:pStyle w:val="titlep"/>
        <w:divId w:val="312569854"/>
        <w:rPr>
          <w:color w:val="000000"/>
        </w:rPr>
      </w:pPr>
      <w:hyperlink r:id="rId59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включения сведений в Торговый реестр Республики Беларусь о рынке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 xml:space="preserve">Прошу включить сведения в Торговый </w:t>
      </w:r>
      <w:hyperlink r:id="rId60" w:anchor="a188" w:tooltip="+" w:history="1">
        <w:r>
          <w:rPr>
            <w:rStyle w:val="a3"/>
          </w:rPr>
          <w:t>реестр</w:t>
        </w:r>
      </w:hyperlink>
      <w:r>
        <w:rPr>
          <w:color w:val="000000"/>
        </w:rPr>
        <w:t xml:space="preserve"> Республики Беларусь:</w:t>
      </w:r>
    </w:p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40"/>
        <w:gridCol w:w="2034"/>
        <w:gridCol w:w="1245"/>
        <w:gridCol w:w="1084"/>
        <w:gridCol w:w="990"/>
        <w:gridCol w:w="266"/>
        <w:gridCol w:w="457"/>
      </w:tblGrid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Учетный номер плательщика</w:t>
            </w:r>
            <w:hyperlink w:anchor="a4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либо идентификационный код (номер) налогоплательщика или его аналог в стране регистрации</w:t>
            </w:r>
            <w:hyperlink w:anchor="a4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3. Регистрационный номер в Едином государственном </w:t>
            </w:r>
            <w:hyperlink r:id="rId61" w:anchor="a14" w:tooltip="+" w:history="1">
              <w:r>
                <w:rPr>
                  <w:rStyle w:val="a3"/>
                </w:rPr>
                <w:t>ре</w:t>
              </w:r>
              <w:r>
                <w:rPr>
                  <w:rStyle w:val="a3"/>
                </w:rPr>
                <w:t>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4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регистрационный код (номер) в стране регистрации</w:t>
            </w:r>
            <w:hyperlink w:anchor="a4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Наименование регистрирующего органа в </w:t>
            </w:r>
            <w:r>
              <w:rPr>
                <w:color w:val="000000"/>
              </w:rPr>
              <w:t>стране регистрации и дата создания (регистрации) юридического лица либо индивидуального предпринимателя</w:t>
            </w:r>
            <w:hyperlink w:anchor="a4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Наименование рынка (при наличии)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Место нахождения рынка: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Тип рынка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11. Специализация рынка (при наличии)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торговые места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торговые объекты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</w:tr>
      <w:tr w:rsidR="00000000">
        <w:trPr>
          <w:divId w:val="31256985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B72EDC">
      <w:pPr>
        <w:pStyle w:val="newncpi"/>
        <w:divId w:val="3125698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312569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B72EDC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____ _______________ 20____ г.</w:t>
      </w:r>
    </w:p>
    <w:p w:rsidR="00000000" w:rsidRDefault="00B72EDC">
      <w:pPr>
        <w:pStyle w:val="newncpi0"/>
        <w:divId w:val="312569854"/>
        <w:rPr>
          <w:color w:val="000000"/>
        </w:rPr>
      </w:pPr>
      <w:r>
        <w:rPr>
          <w:color w:val="000000"/>
        </w:rPr>
        <w:t> </w:t>
      </w:r>
    </w:p>
    <w:p w:rsidR="00000000" w:rsidRDefault="00B72EDC">
      <w:pPr>
        <w:pStyle w:val="snoskiline"/>
        <w:divId w:val="312569854"/>
        <w:rPr>
          <w:color w:val="000000"/>
        </w:rPr>
      </w:pPr>
      <w:r>
        <w:rPr>
          <w:color w:val="000000"/>
          <w:sz w:val="15"/>
          <w:szCs w:val="15"/>
          <w:vertAlign w:val="superscript"/>
        </w:rPr>
        <w:t>______________________________</w:t>
      </w:r>
    </w:p>
    <w:p w:rsidR="00000000" w:rsidRDefault="00B72EDC">
      <w:pPr>
        <w:pStyle w:val="snoski"/>
        <w:divId w:val="312569854"/>
        <w:rPr>
          <w:color w:val="000000"/>
        </w:rPr>
      </w:pPr>
      <w:bookmarkStart w:id="38" w:name="a47"/>
      <w:bookmarkEnd w:id="38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</w:t>
      </w:r>
      <w:r>
        <w:rPr>
          <w:color w:val="000000"/>
        </w:rPr>
        <w:t>еля, зарегистрированного в Республике Беларусь.</w:t>
      </w:r>
    </w:p>
    <w:p w:rsidR="00000000" w:rsidRDefault="00B72EDC">
      <w:pPr>
        <w:pStyle w:val="snoski"/>
        <w:spacing w:after="240"/>
        <w:divId w:val="312569854"/>
        <w:rPr>
          <w:color w:val="000000"/>
        </w:rPr>
      </w:pPr>
      <w:bookmarkStart w:id="39" w:name="a48"/>
      <w:bookmarkEnd w:id="39"/>
      <w:r>
        <w:rPr>
          <w:color w:val="000000"/>
          <w:sz w:val="15"/>
          <w:szCs w:val="15"/>
          <w:vertAlign w:val="superscript"/>
        </w:rPr>
        <w:lastRenderedPageBreak/>
        <w:t>2 </w:t>
      </w:r>
      <w:r>
        <w:rPr>
          <w:color w:val="000000"/>
        </w:rPr>
        <w:t>Для юридического лица, созданного в соответствии с законодательством иностранного государства, с местом нахождени</w:t>
      </w:r>
      <w:r>
        <w:rPr>
          <w:color w:val="000000"/>
        </w:rPr>
        <w:t>я за пределами Республики Беларусь, индивидуального предпринимателя, зарегистрированного в иностранном государстве.</w:t>
      </w:r>
    </w:p>
    <w:p w:rsidR="00B72EDC" w:rsidRDefault="00B72EDC">
      <w:pPr>
        <w:pStyle w:val="endform"/>
        <w:divId w:val="312569854"/>
        <w:rPr>
          <w:color w:val="000000"/>
        </w:rPr>
      </w:pPr>
      <w:r>
        <w:rPr>
          <w:color w:val="000000"/>
        </w:rPr>
        <w:t> </w:t>
      </w:r>
    </w:p>
    <w:sectPr w:rsidR="00B72ED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15"/>
    <w:rsid w:val="00B72EDC"/>
    <w:rsid w:val="00D10115"/>
    <w:rsid w:val="00F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8"/>
      <w:szCs w:val="28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8"/>
      <w:szCs w:val="28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Riabikova\Downloads\tx.dll%3fd=144501&amp;a=68" TargetMode="External"/><Relationship Id="rId18" Type="http://schemas.openxmlformats.org/officeDocument/2006/relationships/hyperlink" Target="file:///C:\Users\Riabikova\Downloads\tx.dll%3fd=459588&amp;a=29" TargetMode="External"/><Relationship Id="rId26" Type="http://schemas.openxmlformats.org/officeDocument/2006/relationships/hyperlink" Target="file:///C:\Users\Riabikova\Downloads\tx.dll%3fd=454861&amp;a=1" TargetMode="External"/><Relationship Id="rId39" Type="http://schemas.openxmlformats.org/officeDocument/2006/relationships/hyperlink" Target="file:///C:\Users\Riabikova\Downloads\tx.dll%3fd=219924&amp;a=188" TargetMode="External"/><Relationship Id="rId21" Type="http://schemas.openxmlformats.org/officeDocument/2006/relationships/hyperlink" Target="file:///C:\Users\Riabikova\Downloads\tx.dll%3fd=219924&amp;a=188" TargetMode="External"/><Relationship Id="rId34" Type="http://schemas.openxmlformats.org/officeDocument/2006/relationships/hyperlink" Target="file:///C:\Users\Riabikova\Downloads\tx.dll%3fd=219924&amp;a=188" TargetMode="External"/><Relationship Id="rId42" Type="http://schemas.openxmlformats.org/officeDocument/2006/relationships/hyperlink" Target="file:///C:\Users\Riabikova\Downloads\tx.dll%3fd=240240.xls" TargetMode="External"/><Relationship Id="rId47" Type="http://schemas.openxmlformats.org/officeDocument/2006/relationships/hyperlink" Target="file:///C:\Users\Riabikova\Downloads\tx.dll%3fd=219924&amp;a=188" TargetMode="External"/><Relationship Id="rId50" Type="http://schemas.openxmlformats.org/officeDocument/2006/relationships/hyperlink" Target="file:///C:\Users\Riabikova\Downloads\tx.dll%3fd=377855&amp;a=2" TargetMode="External"/><Relationship Id="rId55" Type="http://schemas.openxmlformats.org/officeDocument/2006/relationships/hyperlink" Target="file:///C:\Users\Riabikova\Downloads\tx.dll%3fd=377855&amp;a=2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Riabikova\Downloads\tx.dll%3fd=274207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Riabikova\Downloads\tx.dll%3fd=459588&amp;a=27" TargetMode="External"/><Relationship Id="rId20" Type="http://schemas.openxmlformats.org/officeDocument/2006/relationships/hyperlink" Target="file:///C:\Users\Riabikova\Downloads\tx.dll%3fd=219924&amp;a=14" TargetMode="External"/><Relationship Id="rId29" Type="http://schemas.openxmlformats.org/officeDocument/2006/relationships/hyperlink" Target="file:///C:\Users\Riabikova\Downloads\tx.dll%3fd=219924&amp;a=188" TargetMode="External"/><Relationship Id="rId41" Type="http://schemas.openxmlformats.org/officeDocument/2006/relationships/hyperlink" Target="file:///C:\Users\Riabikova\Downloads\tx.dll%3fd=377855&amp;a=2" TargetMode="External"/><Relationship Id="rId54" Type="http://schemas.openxmlformats.org/officeDocument/2006/relationships/hyperlink" Target="file:///C:\Users\Riabikova\Downloads\tx.dll%3fd=455185&amp;a=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Riabikova\Downloads\tx.dll%3fd=144501&amp;a=68" TargetMode="External"/><Relationship Id="rId11" Type="http://schemas.openxmlformats.org/officeDocument/2006/relationships/hyperlink" Target="file:///C:\Users\Riabikova\Downloads\tx.dll%3fd=466341&amp;a=5" TargetMode="External"/><Relationship Id="rId24" Type="http://schemas.openxmlformats.org/officeDocument/2006/relationships/hyperlink" Target="file:///C:\Users\Riabikova\Downloads\tx.dll%3fd=219924&amp;a=14" TargetMode="External"/><Relationship Id="rId32" Type="http://schemas.openxmlformats.org/officeDocument/2006/relationships/hyperlink" Target="file:///C:\Users\Riabikova\Downloads\tx.dll%3fd=377855&amp;a=2" TargetMode="External"/><Relationship Id="rId37" Type="http://schemas.openxmlformats.org/officeDocument/2006/relationships/hyperlink" Target="file:///C:\Users\Riabikova\Downloads\tx.dll%3fd=377855&amp;a=2" TargetMode="External"/><Relationship Id="rId40" Type="http://schemas.openxmlformats.org/officeDocument/2006/relationships/hyperlink" Target="file:///C:\Users\Riabikova\Downloads\tx.dll%3fd=219924&amp;a=14" TargetMode="External"/><Relationship Id="rId45" Type="http://schemas.openxmlformats.org/officeDocument/2006/relationships/hyperlink" Target="file:///C:\Users\Riabikova\Downloads\tx.dll%3fd=377855&amp;a=2" TargetMode="External"/><Relationship Id="rId53" Type="http://schemas.openxmlformats.org/officeDocument/2006/relationships/hyperlink" Target="file:///C:\Users\Riabikova\Downloads\tx.dll%3fd=219924&amp;a=14" TargetMode="External"/><Relationship Id="rId58" Type="http://schemas.openxmlformats.org/officeDocument/2006/relationships/hyperlink" Target="file:///C:\Users\Riabikova\Downloads\tx.dll%3fd=219924&amp;a=14" TargetMode="External"/><Relationship Id="rId5" Type="http://schemas.openxmlformats.org/officeDocument/2006/relationships/hyperlink" Target="file:///C:\Users\Riabikova\Downloads\tx.dll%3fd=466341&amp;a=171" TargetMode="External"/><Relationship Id="rId15" Type="http://schemas.openxmlformats.org/officeDocument/2006/relationships/hyperlink" Target="file:///C:\Users\Riabikova\Downloads\tx.dll%3fd=144501&amp;a=223" TargetMode="External"/><Relationship Id="rId23" Type="http://schemas.openxmlformats.org/officeDocument/2006/relationships/hyperlink" Target="file:///C:\Users\Riabikova\Downloads\tx.dll%3fd=219924&amp;a=188" TargetMode="External"/><Relationship Id="rId28" Type="http://schemas.openxmlformats.org/officeDocument/2006/relationships/hyperlink" Target="file:///C:\Users\Riabikova\Downloads\tx.dll%3fd=240234.xls" TargetMode="External"/><Relationship Id="rId36" Type="http://schemas.openxmlformats.org/officeDocument/2006/relationships/hyperlink" Target="file:///C:\Users\Riabikova\Downloads\tx.dll%3fd=452333&amp;a=2" TargetMode="External"/><Relationship Id="rId49" Type="http://schemas.openxmlformats.org/officeDocument/2006/relationships/hyperlink" Target="file:///C:\Users\Riabikova\Downloads\tx.dll%3fd=455185&amp;a=1" TargetMode="External"/><Relationship Id="rId57" Type="http://schemas.openxmlformats.org/officeDocument/2006/relationships/hyperlink" Target="file:///C:\Users\Riabikova\Downloads\tx.dll%3fd=219924&amp;a=188" TargetMode="External"/><Relationship Id="rId61" Type="http://schemas.openxmlformats.org/officeDocument/2006/relationships/hyperlink" Target="file:///C:\Users\Riabikova\Downloads\tx.dll%3fd=219924&amp;a=14" TargetMode="External"/><Relationship Id="rId10" Type="http://schemas.openxmlformats.org/officeDocument/2006/relationships/hyperlink" Target="file:///C:\Users\Riabikova\Downloads\tx.dll%3fd=459588&amp;a=1" TargetMode="External"/><Relationship Id="rId19" Type="http://schemas.openxmlformats.org/officeDocument/2006/relationships/hyperlink" Target="file:///C:\Users\Riabikova\Downloads\tx.dll%3fd=459588&amp;a=30" TargetMode="External"/><Relationship Id="rId31" Type="http://schemas.openxmlformats.org/officeDocument/2006/relationships/hyperlink" Target="file:///C:\Users\Riabikova\Downloads\tx.dll%3fd=454861&amp;a=1" TargetMode="External"/><Relationship Id="rId44" Type="http://schemas.openxmlformats.org/officeDocument/2006/relationships/hyperlink" Target="file:///C:\Users\Riabikova\Downloads\tx.dll%3fd=219924&amp;a=14" TargetMode="External"/><Relationship Id="rId52" Type="http://schemas.openxmlformats.org/officeDocument/2006/relationships/hyperlink" Target="file:///C:\Users\Riabikova\Downloads\tx.dll%3fd=219924&amp;a=188" TargetMode="External"/><Relationship Id="rId60" Type="http://schemas.openxmlformats.org/officeDocument/2006/relationships/hyperlink" Target="file:///C:\Users\Riabikova\Downloads\tx.dll%3fd=219924&amp;a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abikova\Downloads\tx.dll%3fd=459661&amp;a=10" TargetMode="External"/><Relationship Id="rId14" Type="http://schemas.openxmlformats.org/officeDocument/2006/relationships/hyperlink" Target="file:///C:\Users\Riabikova\Downloads\tx.dll%3fd=459588&amp;a=148" TargetMode="External"/><Relationship Id="rId22" Type="http://schemas.openxmlformats.org/officeDocument/2006/relationships/hyperlink" Target="file:///C:\Users\Riabikova\Downloads\tx.dll%3fd=240232.xls" TargetMode="External"/><Relationship Id="rId27" Type="http://schemas.openxmlformats.org/officeDocument/2006/relationships/hyperlink" Target="file:///C:\Users\Riabikova\Downloads\tx.dll%3fd=377855&amp;a=2" TargetMode="External"/><Relationship Id="rId30" Type="http://schemas.openxmlformats.org/officeDocument/2006/relationships/hyperlink" Target="file:///C:\Users\Riabikova\Downloads\tx.dll%3fd=219924&amp;a=14" TargetMode="External"/><Relationship Id="rId35" Type="http://schemas.openxmlformats.org/officeDocument/2006/relationships/hyperlink" Target="file:///C:\Users\Riabikova\Downloads\tx.dll%3fd=219924&amp;a=14" TargetMode="External"/><Relationship Id="rId43" Type="http://schemas.openxmlformats.org/officeDocument/2006/relationships/hyperlink" Target="file:///C:\Users\Riabikova\Downloads\tx.dll%3fd=219924&amp;a=188" TargetMode="External"/><Relationship Id="rId48" Type="http://schemas.openxmlformats.org/officeDocument/2006/relationships/hyperlink" Target="file:///C:\Users\Riabikova\Downloads\tx.dll%3fd=219924&amp;a=14" TargetMode="External"/><Relationship Id="rId56" Type="http://schemas.openxmlformats.org/officeDocument/2006/relationships/hyperlink" Target="file:///C:\Users\Riabikova\Downloads\tx.dll%3fd=240243.xls" TargetMode="External"/><Relationship Id="rId8" Type="http://schemas.openxmlformats.org/officeDocument/2006/relationships/hyperlink" Target="file:///C:\Users\Riabikova\Downloads\tx.dll%3fd=347250&amp;a=1" TargetMode="External"/><Relationship Id="rId51" Type="http://schemas.openxmlformats.org/officeDocument/2006/relationships/hyperlink" Target="file:///C:\Users\Riabikova\Downloads\tx.dll%3fd=240242.xls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Riabikova\Downloads\tx.dll%3fd=377855&amp;a=1" TargetMode="External"/><Relationship Id="rId17" Type="http://schemas.openxmlformats.org/officeDocument/2006/relationships/hyperlink" Target="file:///C:\Users\Riabikova\Downloads\tx.dll%3fd=459588&amp;a=28" TargetMode="External"/><Relationship Id="rId25" Type="http://schemas.openxmlformats.org/officeDocument/2006/relationships/hyperlink" Target="file:///C:\Users\Riabikova\Downloads\tx.dll%3fd=454861&amp;a=1" TargetMode="External"/><Relationship Id="rId33" Type="http://schemas.openxmlformats.org/officeDocument/2006/relationships/hyperlink" Target="file:///C:\Users\Riabikova\Downloads\tx.dll%3fd=240238.xls" TargetMode="External"/><Relationship Id="rId38" Type="http://schemas.openxmlformats.org/officeDocument/2006/relationships/hyperlink" Target="file:///C:\Users\Riabikova\Downloads\tx.dll%3fd=240239.xls" TargetMode="External"/><Relationship Id="rId46" Type="http://schemas.openxmlformats.org/officeDocument/2006/relationships/hyperlink" Target="file:///C:\Users\Riabikova\Downloads\tx.dll%3fd=240241.xls" TargetMode="External"/><Relationship Id="rId59" Type="http://schemas.openxmlformats.org/officeDocument/2006/relationships/hyperlink" Target="file:///C:\Users\Riabikova\Downloads\tx.dll%3fd=24024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6366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2022-07-04T07:18:00Z</dcterms:created>
  <dcterms:modified xsi:type="dcterms:W3CDTF">2022-07-04T07:18:00Z</dcterms:modified>
</cp:coreProperties>
</file>