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3510"/>
        <w:gridCol w:w="6414"/>
      </w:tblGrid>
      <w:tr w:rsidR="009A6AD5" w:rsidRPr="003065B3" w:rsidTr="009A6AD5">
        <w:tc>
          <w:tcPr>
            <w:tcW w:w="9924" w:type="dxa"/>
            <w:gridSpan w:val="2"/>
            <w:tcBorders>
              <w:top w:val="nil"/>
              <w:left w:val="nil"/>
              <w:right w:val="nil"/>
            </w:tcBorders>
          </w:tcPr>
          <w:p w:rsidR="009A6AD5" w:rsidRPr="009A6AD5" w:rsidRDefault="009A6AD5" w:rsidP="009A6A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9A6AD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ПЕРЕЧЕНЬ </w:t>
            </w:r>
          </w:p>
          <w:p w:rsidR="009A6AD5" w:rsidRPr="009A6AD5" w:rsidRDefault="009A6AD5" w:rsidP="009A6A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6A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АДМИНИСТРАТИВНЫХ ПРОЦЕДУР, ОСУЩЕСТВЛЯЕМЫХ ГОМЕЛЬСКИМ ГОРИСПОЛКОМОМ </w:t>
            </w:r>
          </w:p>
          <w:p w:rsidR="009A6AD5" w:rsidRDefault="009A6AD5" w:rsidP="009A6AD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Управление экономики</w:t>
            </w:r>
          </w:p>
          <w:p w:rsidR="009A6AD5" w:rsidRPr="009A6AD5" w:rsidRDefault="009A6AD5" w:rsidP="009A6AD5">
            <w:pPr>
              <w:spacing w:before="100" w:beforeAutospacing="1" w:after="100" w:afterAutospacing="1"/>
              <w:ind w:firstLine="0"/>
              <w:jc w:val="center"/>
              <w:rPr>
                <w:rStyle w:val="285pt"/>
                <w:rFonts w:eastAsiaTheme="minorHAnsi"/>
                <w:b w:val="0"/>
                <w:bCs w:val="0"/>
                <w:color w:val="auto"/>
                <w:sz w:val="32"/>
                <w:szCs w:val="32"/>
                <w:shd w:val="clear" w:color="auto" w:fill="auto"/>
                <w:lang w:bidi="ar-SA"/>
              </w:rPr>
            </w:pPr>
          </w:p>
        </w:tc>
      </w:tr>
      <w:tr w:rsidR="003065B3" w:rsidRPr="003065B3" w:rsidTr="00B577DC">
        <w:tc>
          <w:tcPr>
            <w:tcW w:w="3510" w:type="dxa"/>
          </w:tcPr>
          <w:p w:rsidR="003065B3" w:rsidRPr="003065B3" w:rsidRDefault="003065B3" w:rsidP="00B577DC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3065B3">
              <w:rPr>
                <w:rStyle w:val="285pt"/>
                <w:sz w:val="26"/>
                <w:szCs w:val="26"/>
              </w:rPr>
              <w:t>Наименование</w:t>
            </w:r>
            <w:r>
              <w:rPr>
                <w:rStyle w:val="285pt"/>
                <w:sz w:val="26"/>
                <w:szCs w:val="26"/>
              </w:rPr>
              <w:t xml:space="preserve"> </w:t>
            </w:r>
            <w:r w:rsidRPr="003065B3">
              <w:rPr>
                <w:rStyle w:val="285pt"/>
                <w:sz w:val="26"/>
                <w:szCs w:val="26"/>
              </w:rPr>
              <w:t>административной процедуры</w:t>
            </w:r>
          </w:p>
        </w:tc>
        <w:tc>
          <w:tcPr>
            <w:tcW w:w="6414" w:type="dxa"/>
          </w:tcPr>
          <w:p w:rsidR="003065B3" w:rsidRPr="00B577DC" w:rsidRDefault="003065B3" w:rsidP="00214091">
            <w:pPr>
              <w:pStyle w:val="20"/>
              <w:shd w:val="clear" w:color="auto" w:fill="auto"/>
              <w:spacing w:line="240" w:lineRule="auto"/>
              <w:rPr>
                <w:b w:val="0"/>
                <w:sz w:val="26"/>
                <w:szCs w:val="26"/>
              </w:rPr>
            </w:pPr>
            <w:r w:rsidRPr="00B577DC">
              <w:rPr>
                <w:rStyle w:val="285pt"/>
                <w:b/>
                <w:sz w:val="26"/>
                <w:szCs w:val="26"/>
              </w:rPr>
              <w:t>2.1.1</w:t>
            </w:r>
            <w:r w:rsidR="00D913F0">
              <w:rPr>
                <w:rStyle w:val="285pt"/>
                <w:b/>
                <w:sz w:val="26"/>
                <w:szCs w:val="26"/>
              </w:rPr>
              <w:t>.</w:t>
            </w:r>
            <w:r w:rsidRPr="00B577DC">
              <w:rPr>
                <w:rStyle w:val="285pt"/>
                <w:b/>
                <w:sz w:val="26"/>
                <w:szCs w:val="26"/>
              </w:rPr>
              <w:t xml:space="preserve"> Установление 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      </w:r>
          </w:p>
        </w:tc>
      </w:tr>
      <w:tr w:rsidR="003065B3" w:rsidRPr="003065B3" w:rsidTr="00B577DC">
        <w:tc>
          <w:tcPr>
            <w:tcW w:w="3510" w:type="dxa"/>
          </w:tcPr>
          <w:p w:rsidR="003065B3" w:rsidRPr="00B577DC" w:rsidRDefault="003065B3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B577DC">
              <w:rPr>
                <w:rStyle w:val="285pt"/>
                <w:sz w:val="26"/>
                <w:szCs w:val="26"/>
              </w:rPr>
              <w:t>Государственный орган (организация), в который юридическое лицо (индивидуальный предприниматель) должно обратиться</w:t>
            </w:r>
          </w:p>
        </w:tc>
        <w:tc>
          <w:tcPr>
            <w:tcW w:w="6414" w:type="dxa"/>
          </w:tcPr>
          <w:p w:rsidR="009A52AF" w:rsidRPr="009A52AF" w:rsidRDefault="00B577DC" w:rsidP="009A52AF">
            <w:pPr>
              <w:pStyle w:val="20"/>
              <w:spacing w:line="240" w:lineRule="auto"/>
              <w:rPr>
                <w:rStyle w:val="285pt"/>
                <w:sz w:val="26"/>
                <w:szCs w:val="26"/>
              </w:rPr>
            </w:pPr>
            <w:r w:rsidRPr="00B577DC">
              <w:rPr>
                <w:rStyle w:val="285pt"/>
                <w:sz w:val="26"/>
                <w:szCs w:val="26"/>
              </w:rPr>
              <w:t xml:space="preserve">Служба «Одно окно» Гомельского горисполкома, </w:t>
            </w:r>
            <w:r w:rsidR="009A52AF" w:rsidRPr="009A52AF">
              <w:rPr>
                <w:rStyle w:val="285pt"/>
                <w:sz w:val="26"/>
                <w:szCs w:val="26"/>
              </w:rPr>
              <w:t>пр</w:t>
            </w:r>
            <w:proofErr w:type="gramStart"/>
            <w:r w:rsidR="009A52AF" w:rsidRPr="009A52AF">
              <w:rPr>
                <w:rStyle w:val="285pt"/>
                <w:sz w:val="26"/>
                <w:szCs w:val="26"/>
              </w:rPr>
              <w:t>.Л</w:t>
            </w:r>
            <w:proofErr w:type="gramEnd"/>
            <w:r w:rsidR="009A52AF" w:rsidRPr="009A52AF">
              <w:rPr>
                <w:rStyle w:val="285pt"/>
                <w:sz w:val="26"/>
                <w:szCs w:val="26"/>
              </w:rPr>
              <w:t xml:space="preserve">енина,32. </w:t>
            </w:r>
          </w:p>
          <w:p w:rsidR="003065B3" w:rsidRPr="00B577DC" w:rsidRDefault="009A52AF" w:rsidP="009A52AF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9A52AF">
              <w:rPr>
                <w:rStyle w:val="285pt"/>
                <w:sz w:val="26"/>
                <w:szCs w:val="26"/>
              </w:rPr>
              <w:t>т. 53-64-85, т/ф  51-18-54</w:t>
            </w:r>
          </w:p>
        </w:tc>
      </w:tr>
      <w:tr w:rsidR="003065B3" w:rsidRPr="003065B3" w:rsidTr="00B577DC">
        <w:tc>
          <w:tcPr>
            <w:tcW w:w="3510" w:type="dxa"/>
          </w:tcPr>
          <w:p w:rsidR="003065B3" w:rsidRPr="00B577DC" w:rsidRDefault="003065B3" w:rsidP="00B577DC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B577DC">
              <w:rPr>
                <w:rStyle w:val="285pt"/>
                <w:sz w:val="26"/>
                <w:szCs w:val="26"/>
              </w:rPr>
              <w:t>Документы и (или) сведения, предъявляемые юридическими лицами (индивидуальными предпринимателями) для осуществления</w:t>
            </w:r>
            <w:r w:rsidR="00B577DC" w:rsidRPr="00B577DC">
              <w:rPr>
                <w:rStyle w:val="285pt"/>
                <w:sz w:val="26"/>
                <w:szCs w:val="26"/>
              </w:rPr>
              <w:t xml:space="preserve"> </w:t>
            </w:r>
            <w:r w:rsidRPr="00B577DC">
              <w:rPr>
                <w:rStyle w:val="285pt"/>
                <w:sz w:val="26"/>
                <w:szCs w:val="26"/>
              </w:rPr>
              <w:t>административной процедуры</w:t>
            </w:r>
          </w:p>
        </w:tc>
        <w:tc>
          <w:tcPr>
            <w:tcW w:w="6414" w:type="dxa"/>
          </w:tcPr>
          <w:p w:rsidR="003065B3" w:rsidRPr="00B577DC" w:rsidRDefault="003065B3" w:rsidP="00B577DC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B577DC">
              <w:rPr>
                <w:rStyle w:val="285pt"/>
                <w:sz w:val="26"/>
                <w:szCs w:val="26"/>
              </w:rPr>
              <w:t>-</w:t>
            </w:r>
            <w:r w:rsidR="002C7AF9">
              <w:rPr>
                <w:rStyle w:val="285pt"/>
                <w:sz w:val="26"/>
                <w:szCs w:val="26"/>
              </w:rPr>
              <w:t xml:space="preserve"> </w:t>
            </w:r>
            <w:r w:rsidRPr="00B577DC">
              <w:rPr>
                <w:rStyle w:val="285pt"/>
                <w:sz w:val="26"/>
                <w:szCs w:val="26"/>
              </w:rPr>
              <w:t>заявление (документ должен соответствовать требованиям пункта 5 статьи 14 Закона Республики Беларусь от 28 октября 2008 г. № 433-3 «Об основах административных процедур»);</w:t>
            </w:r>
          </w:p>
          <w:p w:rsidR="003065B3" w:rsidRPr="00B577DC" w:rsidRDefault="003065B3" w:rsidP="00B577DC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B577DC">
              <w:rPr>
                <w:rStyle w:val="285pt"/>
                <w:sz w:val="26"/>
                <w:szCs w:val="26"/>
              </w:rPr>
              <w:t>-</w:t>
            </w:r>
            <w:r w:rsidR="002C7AF9">
              <w:rPr>
                <w:rStyle w:val="285pt"/>
                <w:sz w:val="26"/>
                <w:szCs w:val="26"/>
              </w:rPr>
              <w:t xml:space="preserve"> </w:t>
            </w:r>
            <w:r w:rsidRPr="00B577DC">
              <w:rPr>
                <w:rStyle w:val="285pt"/>
                <w:sz w:val="26"/>
                <w:szCs w:val="26"/>
              </w:rPr>
              <w:t>расчет норм расхода и (или) предельных уровней потребления ТЭР (документ должен соответствовать требованиям Положения о порядке разработки, установления и пересмотра норм расхода топливно-энергетических ресурсов, утвержденного постановлением Совета Министров Республики Беларусь от 18 марта 2016 г. № 216 (далее - Положение), или отраслевого положения по нормированию расхода ТЭР);</w:t>
            </w:r>
          </w:p>
          <w:p w:rsidR="003065B3" w:rsidRPr="00B577DC" w:rsidRDefault="003065B3" w:rsidP="00B577DC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B577DC">
              <w:rPr>
                <w:rStyle w:val="285pt"/>
                <w:sz w:val="26"/>
                <w:szCs w:val="26"/>
              </w:rPr>
              <w:t>-</w:t>
            </w:r>
            <w:r w:rsidR="003F3A4F">
              <w:rPr>
                <w:rStyle w:val="285pt"/>
                <w:sz w:val="26"/>
                <w:szCs w:val="26"/>
              </w:rPr>
              <w:t xml:space="preserve"> </w:t>
            </w:r>
            <w:r w:rsidRPr="00B577DC">
              <w:rPr>
                <w:rStyle w:val="285pt"/>
                <w:sz w:val="26"/>
                <w:szCs w:val="26"/>
              </w:rPr>
              <w:t>нормы расхода и (или) предельные уровни потребления ТЭР за три года, предшествующих периоду, на который устанавливаются нормы расхода и (или) предельные уровни потребления ТЭР (по форме согласно приложению 1 к Положению);</w:t>
            </w:r>
          </w:p>
          <w:p w:rsidR="003065B3" w:rsidRPr="00B577DC" w:rsidRDefault="003065B3" w:rsidP="00B577DC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B577DC">
              <w:rPr>
                <w:rStyle w:val="285pt"/>
                <w:sz w:val="26"/>
                <w:szCs w:val="26"/>
              </w:rPr>
              <w:t>-</w:t>
            </w:r>
            <w:r w:rsidR="002C7AF9">
              <w:rPr>
                <w:rStyle w:val="285pt"/>
                <w:sz w:val="26"/>
                <w:szCs w:val="26"/>
              </w:rPr>
              <w:t xml:space="preserve"> </w:t>
            </w:r>
            <w:r w:rsidRPr="00B577DC">
              <w:rPr>
                <w:rStyle w:val="285pt"/>
                <w:sz w:val="26"/>
                <w:szCs w:val="26"/>
              </w:rPr>
              <w:t>нормы расхода и (или) предельные уровни</w:t>
            </w:r>
            <w:r w:rsidRPr="00B577DC">
              <w:t xml:space="preserve"> </w:t>
            </w:r>
            <w:r w:rsidRPr="00B577DC">
              <w:rPr>
                <w:rStyle w:val="285pt"/>
                <w:sz w:val="26"/>
                <w:szCs w:val="26"/>
              </w:rPr>
              <w:t>потребления ТЭР на период, на который устанавливаются нормы расхода и (или) предельные уровни потребления ТЭР (по формам согласно приложениям 2 и 3 к Положению)</w:t>
            </w:r>
          </w:p>
        </w:tc>
      </w:tr>
      <w:tr w:rsidR="00B577DC" w:rsidRPr="003065B3" w:rsidTr="00B577DC">
        <w:tc>
          <w:tcPr>
            <w:tcW w:w="3510" w:type="dxa"/>
          </w:tcPr>
          <w:p w:rsidR="00B577DC" w:rsidRPr="003065B3" w:rsidRDefault="00B577DC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>
              <w:rPr>
                <w:rStyle w:val="285pt"/>
                <w:sz w:val="26"/>
                <w:szCs w:val="26"/>
              </w:rPr>
              <w:t xml:space="preserve">Перечень самостоятельно запрашиваемых уполномоченных органом документов и (или) сведений, необходимых для осуществления </w:t>
            </w:r>
            <w:r>
              <w:rPr>
                <w:rStyle w:val="285pt"/>
                <w:sz w:val="26"/>
                <w:szCs w:val="26"/>
              </w:rPr>
              <w:lastRenderedPageBreak/>
              <w:t>административной процедуры</w:t>
            </w:r>
          </w:p>
        </w:tc>
        <w:tc>
          <w:tcPr>
            <w:tcW w:w="6414" w:type="dxa"/>
          </w:tcPr>
          <w:p w:rsidR="00B577DC" w:rsidRPr="003065B3" w:rsidRDefault="00B577DC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>
              <w:rPr>
                <w:rStyle w:val="285pt"/>
                <w:sz w:val="26"/>
                <w:szCs w:val="26"/>
              </w:rPr>
              <w:lastRenderedPageBreak/>
              <w:t>-</w:t>
            </w:r>
          </w:p>
        </w:tc>
      </w:tr>
      <w:tr w:rsidR="003065B3" w:rsidRPr="003065B3" w:rsidTr="00B577DC">
        <w:tc>
          <w:tcPr>
            <w:tcW w:w="3510" w:type="dxa"/>
          </w:tcPr>
          <w:p w:rsidR="003065B3" w:rsidRPr="00562683" w:rsidRDefault="003065B3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562683">
              <w:rPr>
                <w:rStyle w:val="285pt"/>
                <w:sz w:val="26"/>
                <w:szCs w:val="26"/>
              </w:rPr>
              <w:lastRenderedPageBreak/>
              <w:t>Размер платы взымаемой при осуществлении административной процедуры</w:t>
            </w:r>
          </w:p>
        </w:tc>
        <w:tc>
          <w:tcPr>
            <w:tcW w:w="6414" w:type="dxa"/>
          </w:tcPr>
          <w:p w:rsidR="003065B3" w:rsidRPr="00562683" w:rsidRDefault="00D913F0" w:rsidP="00D913F0">
            <w:pPr>
              <w:pStyle w:val="20"/>
              <w:shd w:val="clear" w:color="auto" w:fill="auto"/>
              <w:spacing w:line="240" w:lineRule="auto"/>
              <w:jc w:val="center"/>
              <w:rPr>
                <w:rStyle w:val="285pt"/>
                <w:sz w:val="26"/>
                <w:szCs w:val="26"/>
              </w:rPr>
            </w:pPr>
            <w:r>
              <w:rPr>
                <w:rStyle w:val="285pt"/>
                <w:sz w:val="26"/>
                <w:szCs w:val="26"/>
              </w:rPr>
              <w:t>б</w:t>
            </w:r>
            <w:r w:rsidR="003065B3" w:rsidRPr="00562683">
              <w:rPr>
                <w:rStyle w:val="285pt"/>
                <w:sz w:val="26"/>
                <w:szCs w:val="26"/>
              </w:rPr>
              <w:t>есплатно</w:t>
            </w:r>
          </w:p>
        </w:tc>
      </w:tr>
      <w:tr w:rsidR="003065B3" w:rsidRPr="003065B3" w:rsidTr="00B577DC">
        <w:tc>
          <w:tcPr>
            <w:tcW w:w="3510" w:type="dxa"/>
          </w:tcPr>
          <w:p w:rsidR="003065B3" w:rsidRPr="00562683" w:rsidRDefault="003065B3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562683">
              <w:rPr>
                <w:rStyle w:val="285pt"/>
                <w:sz w:val="26"/>
                <w:szCs w:val="26"/>
              </w:rPr>
              <w:t>Максимальный срок рассмотрения обращения и выдачи справки или другого документа</w:t>
            </w:r>
          </w:p>
        </w:tc>
        <w:tc>
          <w:tcPr>
            <w:tcW w:w="6414" w:type="dxa"/>
          </w:tcPr>
          <w:p w:rsidR="003065B3" w:rsidRPr="00562683" w:rsidRDefault="003065B3" w:rsidP="00D913F0">
            <w:pPr>
              <w:pStyle w:val="20"/>
              <w:shd w:val="clear" w:color="auto" w:fill="auto"/>
              <w:spacing w:line="240" w:lineRule="auto"/>
              <w:jc w:val="center"/>
              <w:rPr>
                <w:rStyle w:val="285pt"/>
                <w:sz w:val="26"/>
                <w:szCs w:val="26"/>
              </w:rPr>
            </w:pPr>
            <w:r w:rsidRPr="00562683">
              <w:rPr>
                <w:rStyle w:val="285pt"/>
                <w:sz w:val="26"/>
                <w:szCs w:val="26"/>
              </w:rPr>
              <w:t>1 месяц</w:t>
            </w:r>
          </w:p>
        </w:tc>
      </w:tr>
      <w:tr w:rsidR="003065B3" w:rsidRPr="003065B3" w:rsidTr="00B577DC">
        <w:tc>
          <w:tcPr>
            <w:tcW w:w="3510" w:type="dxa"/>
          </w:tcPr>
          <w:p w:rsidR="003065B3" w:rsidRPr="00562683" w:rsidRDefault="003065B3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562683">
              <w:rPr>
                <w:rStyle w:val="285pt"/>
                <w:sz w:val="26"/>
                <w:szCs w:val="26"/>
              </w:rPr>
              <w:t>Срок действия справок, других документов (решения), выдаваемых (принимаемых) при осуществлении административной процедуры</w:t>
            </w:r>
          </w:p>
        </w:tc>
        <w:tc>
          <w:tcPr>
            <w:tcW w:w="6414" w:type="dxa"/>
          </w:tcPr>
          <w:p w:rsidR="003065B3" w:rsidRPr="00562683" w:rsidRDefault="003065B3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562683">
              <w:rPr>
                <w:rStyle w:val="285pt"/>
                <w:sz w:val="26"/>
                <w:szCs w:val="26"/>
              </w:rPr>
              <w:t>период, на который устанавливаются нормы расхода и (или) предельные уровни потребления ТЭР</w:t>
            </w:r>
          </w:p>
        </w:tc>
      </w:tr>
      <w:tr w:rsidR="003065B3" w:rsidRPr="003065B3" w:rsidTr="00B577DC">
        <w:tc>
          <w:tcPr>
            <w:tcW w:w="3510" w:type="dxa"/>
          </w:tcPr>
          <w:p w:rsidR="003065B3" w:rsidRPr="00562683" w:rsidRDefault="003065B3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562683">
              <w:rPr>
                <w:rStyle w:val="285pt"/>
                <w:sz w:val="26"/>
                <w:szCs w:val="26"/>
              </w:rPr>
              <w:t>Лицо, ответственное за выполнение административной процедуры (Ф.И.О., должность, номер кабинета и служебного телефона)</w:t>
            </w:r>
          </w:p>
        </w:tc>
        <w:tc>
          <w:tcPr>
            <w:tcW w:w="6414" w:type="dxa"/>
          </w:tcPr>
          <w:p w:rsidR="003065B3" w:rsidRDefault="003065B3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D913F0">
              <w:rPr>
                <w:rStyle w:val="285pt"/>
                <w:b/>
                <w:sz w:val="26"/>
                <w:szCs w:val="26"/>
              </w:rPr>
              <w:t>Литвинов Дмитрий Сергеевич</w:t>
            </w:r>
            <w:r w:rsidR="00D913F0">
              <w:rPr>
                <w:rStyle w:val="285pt"/>
                <w:b/>
                <w:sz w:val="26"/>
                <w:szCs w:val="26"/>
              </w:rPr>
              <w:t xml:space="preserve"> -</w:t>
            </w:r>
            <w:r w:rsidRPr="00562683">
              <w:rPr>
                <w:rStyle w:val="285pt"/>
                <w:sz w:val="26"/>
                <w:szCs w:val="26"/>
              </w:rPr>
              <w:t xml:space="preserve"> заместитель начальника управления экономики Гомельского горисполкома</w:t>
            </w:r>
            <w:r w:rsidR="00D913F0">
              <w:rPr>
                <w:rStyle w:val="285pt"/>
                <w:sz w:val="26"/>
                <w:szCs w:val="26"/>
              </w:rPr>
              <w:t>,</w:t>
            </w:r>
            <w:r w:rsidRPr="00562683">
              <w:rPr>
                <w:rStyle w:val="285pt"/>
                <w:sz w:val="26"/>
                <w:szCs w:val="26"/>
              </w:rPr>
              <w:t xml:space="preserve"> </w:t>
            </w:r>
            <w:proofErr w:type="spellStart"/>
            <w:r w:rsidRPr="00562683">
              <w:rPr>
                <w:rStyle w:val="285pt"/>
                <w:sz w:val="26"/>
                <w:szCs w:val="26"/>
              </w:rPr>
              <w:t>каб</w:t>
            </w:r>
            <w:proofErr w:type="spellEnd"/>
            <w:r w:rsidRPr="00562683">
              <w:rPr>
                <w:rStyle w:val="285pt"/>
                <w:sz w:val="26"/>
                <w:szCs w:val="26"/>
              </w:rPr>
              <w:t>.</w:t>
            </w:r>
            <w:r w:rsidR="00B577DC">
              <w:rPr>
                <w:rStyle w:val="285pt"/>
                <w:sz w:val="26"/>
                <w:szCs w:val="26"/>
              </w:rPr>
              <w:t> 113</w:t>
            </w:r>
            <w:r w:rsidRPr="00562683">
              <w:rPr>
                <w:rStyle w:val="285pt"/>
                <w:sz w:val="26"/>
                <w:szCs w:val="26"/>
              </w:rPr>
              <w:t>, тел.</w:t>
            </w:r>
            <w:r w:rsidR="00B577DC">
              <w:rPr>
                <w:rStyle w:val="285pt"/>
                <w:sz w:val="26"/>
                <w:szCs w:val="26"/>
              </w:rPr>
              <w:t> </w:t>
            </w:r>
            <w:r w:rsidRPr="00562683">
              <w:rPr>
                <w:rStyle w:val="285pt"/>
                <w:sz w:val="26"/>
                <w:szCs w:val="26"/>
              </w:rPr>
              <w:t>53</w:t>
            </w:r>
            <w:r w:rsidR="00B577DC">
              <w:rPr>
                <w:rStyle w:val="285pt"/>
                <w:sz w:val="26"/>
                <w:szCs w:val="26"/>
              </w:rPr>
              <w:t> </w:t>
            </w:r>
            <w:r w:rsidRPr="00562683">
              <w:rPr>
                <w:rStyle w:val="285pt"/>
                <w:sz w:val="26"/>
                <w:szCs w:val="26"/>
              </w:rPr>
              <w:t>73</w:t>
            </w:r>
            <w:r w:rsidR="00B577DC">
              <w:rPr>
                <w:rStyle w:val="285pt"/>
                <w:sz w:val="26"/>
                <w:szCs w:val="26"/>
              </w:rPr>
              <w:t> </w:t>
            </w:r>
            <w:r w:rsidRPr="00562683">
              <w:rPr>
                <w:rStyle w:val="285pt"/>
                <w:sz w:val="26"/>
                <w:szCs w:val="26"/>
              </w:rPr>
              <w:t>66</w:t>
            </w:r>
          </w:p>
          <w:p w:rsidR="00562683" w:rsidRPr="00562683" w:rsidRDefault="00562683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</w:p>
          <w:p w:rsidR="00D913F0" w:rsidRDefault="003065B3" w:rsidP="00D913F0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562683">
              <w:rPr>
                <w:rStyle w:val="285pt"/>
                <w:sz w:val="26"/>
                <w:szCs w:val="26"/>
              </w:rPr>
              <w:t>В случае временного отсутствия</w:t>
            </w:r>
            <w:r w:rsidR="00D913F0">
              <w:rPr>
                <w:rStyle w:val="285pt"/>
                <w:sz w:val="26"/>
                <w:szCs w:val="26"/>
              </w:rPr>
              <w:t>:</w:t>
            </w:r>
          </w:p>
          <w:p w:rsidR="003065B3" w:rsidRPr="00562683" w:rsidRDefault="003065B3" w:rsidP="00D913F0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D913F0">
              <w:rPr>
                <w:rStyle w:val="285pt"/>
                <w:b/>
                <w:sz w:val="26"/>
                <w:szCs w:val="26"/>
              </w:rPr>
              <w:t>Пухова Татьяна Михайловна</w:t>
            </w:r>
            <w:r w:rsidR="00D913F0">
              <w:rPr>
                <w:rStyle w:val="285pt"/>
                <w:sz w:val="26"/>
                <w:szCs w:val="26"/>
              </w:rPr>
              <w:t xml:space="preserve"> -</w:t>
            </w:r>
            <w:r w:rsidRPr="00562683">
              <w:rPr>
                <w:rStyle w:val="285pt"/>
                <w:sz w:val="26"/>
                <w:szCs w:val="26"/>
              </w:rPr>
              <w:t xml:space="preserve"> главный специалист отдела экономического анализа и прогнозирования управления экономики Гомельского горисполкома</w:t>
            </w:r>
            <w:r w:rsidR="00D913F0">
              <w:rPr>
                <w:rStyle w:val="285pt"/>
                <w:sz w:val="26"/>
                <w:szCs w:val="26"/>
              </w:rPr>
              <w:t>,</w:t>
            </w:r>
            <w:r w:rsidRPr="00562683">
              <w:rPr>
                <w:rStyle w:val="285pt"/>
                <w:sz w:val="26"/>
                <w:szCs w:val="26"/>
              </w:rPr>
              <w:t xml:space="preserve"> </w:t>
            </w:r>
            <w:proofErr w:type="spellStart"/>
            <w:r w:rsidRPr="00562683">
              <w:rPr>
                <w:rStyle w:val="285pt"/>
                <w:sz w:val="26"/>
                <w:szCs w:val="26"/>
              </w:rPr>
              <w:t>каб</w:t>
            </w:r>
            <w:proofErr w:type="spellEnd"/>
            <w:r w:rsidRPr="00562683">
              <w:rPr>
                <w:rStyle w:val="285pt"/>
                <w:sz w:val="26"/>
                <w:szCs w:val="26"/>
              </w:rPr>
              <w:t>.</w:t>
            </w:r>
            <w:r w:rsidR="00B577DC">
              <w:rPr>
                <w:rStyle w:val="285pt"/>
                <w:sz w:val="26"/>
                <w:szCs w:val="26"/>
              </w:rPr>
              <w:t> </w:t>
            </w:r>
            <w:r w:rsidRPr="00562683">
              <w:rPr>
                <w:rStyle w:val="285pt"/>
                <w:sz w:val="26"/>
                <w:szCs w:val="26"/>
              </w:rPr>
              <w:t>112, тел.</w:t>
            </w:r>
            <w:r w:rsidR="00B577DC">
              <w:rPr>
                <w:rStyle w:val="285pt"/>
                <w:sz w:val="26"/>
                <w:szCs w:val="26"/>
              </w:rPr>
              <w:t> </w:t>
            </w:r>
            <w:r w:rsidRPr="00562683">
              <w:rPr>
                <w:rStyle w:val="285pt"/>
                <w:sz w:val="26"/>
                <w:szCs w:val="26"/>
              </w:rPr>
              <w:t>53</w:t>
            </w:r>
            <w:r w:rsidR="00B577DC">
              <w:rPr>
                <w:rStyle w:val="285pt"/>
                <w:sz w:val="26"/>
                <w:szCs w:val="26"/>
              </w:rPr>
              <w:t> </w:t>
            </w:r>
            <w:r w:rsidRPr="00562683">
              <w:rPr>
                <w:rStyle w:val="285pt"/>
                <w:sz w:val="26"/>
                <w:szCs w:val="26"/>
              </w:rPr>
              <w:t>74</w:t>
            </w:r>
            <w:r w:rsidR="00B577DC">
              <w:rPr>
                <w:rStyle w:val="285pt"/>
                <w:sz w:val="26"/>
                <w:szCs w:val="26"/>
              </w:rPr>
              <w:t> </w:t>
            </w:r>
            <w:r w:rsidRPr="00562683">
              <w:rPr>
                <w:rStyle w:val="285pt"/>
                <w:sz w:val="26"/>
                <w:szCs w:val="26"/>
              </w:rPr>
              <w:t>88</w:t>
            </w:r>
          </w:p>
        </w:tc>
      </w:tr>
    </w:tbl>
    <w:p w:rsidR="009A6AD5" w:rsidRDefault="009A6AD5" w:rsidP="009A6AD5">
      <w:pPr>
        <w:pStyle w:val="20"/>
        <w:shd w:val="clear" w:color="auto" w:fill="auto"/>
        <w:spacing w:line="240" w:lineRule="auto"/>
        <w:ind w:firstLine="460"/>
        <w:rPr>
          <w:b w:val="0"/>
          <w:color w:val="000000"/>
          <w:sz w:val="30"/>
          <w:szCs w:val="30"/>
          <w:lang w:eastAsia="ru-RU" w:bidi="ru-RU"/>
        </w:rPr>
      </w:pPr>
    </w:p>
    <w:p w:rsidR="003065B3" w:rsidRPr="00D913F0" w:rsidRDefault="003065B3" w:rsidP="009A6AD5">
      <w:pPr>
        <w:pStyle w:val="20"/>
        <w:shd w:val="clear" w:color="auto" w:fill="auto"/>
        <w:spacing w:line="240" w:lineRule="auto"/>
        <w:ind w:firstLine="460"/>
        <w:rPr>
          <w:sz w:val="30"/>
          <w:szCs w:val="30"/>
        </w:rPr>
      </w:pPr>
      <w:r w:rsidRPr="00D913F0">
        <w:rPr>
          <w:color w:val="000000"/>
          <w:sz w:val="30"/>
          <w:szCs w:val="30"/>
          <w:lang w:eastAsia="ru-RU" w:bidi="ru-RU"/>
        </w:rPr>
        <w:t>Нормативные правовые акты, регулирующие порядок осуществления административной процедуры:</w:t>
      </w:r>
    </w:p>
    <w:p w:rsidR="00D913F0" w:rsidRDefault="00D913F0" w:rsidP="00562683">
      <w:pPr>
        <w:pStyle w:val="20"/>
        <w:shd w:val="clear" w:color="auto" w:fill="auto"/>
        <w:spacing w:line="240" w:lineRule="auto"/>
        <w:ind w:firstLine="460"/>
        <w:rPr>
          <w:b w:val="0"/>
          <w:color w:val="000000"/>
          <w:sz w:val="30"/>
          <w:szCs w:val="30"/>
          <w:lang w:eastAsia="ru-RU" w:bidi="ru-RU"/>
        </w:rPr>
      </w:pPr>
    </w:p>
    <w:p w:rsidR="003065B3" w:rsidRPr="00562683" w:rsidRDefault="003065B3" w:rsidP="00562683">
      <w:pPr>
        <w:pStyle w:val="20"/>
        <w:shd w:val="clear" w:color="auto" w:fill="auto"/>
        <w:spacing w:line="240" w:lineRule="auto"/>
        <w:ind w:firstLine="460"/>
        <w:rPr>
          <w:b w:val="0"/>
          <w:sz w:val="30"/>
          <w:szCs w:val="30"/>
        </w:rPr>
      </w:pPr>
      <w:r w:rsidRPr="00562683">
        <w:rPr>
          <w:b w:val="0"/>
          <w:color w:val="000000"/>
          <w:sz w:val="30"/>
          <w:szCs w:val="30"/>
          <w:lang w:eastAsia="ru-RU" w:bidi="ru-RU"/>
        </w:rPr>
        <w:t>Закон Республики Беларусь от 28 октября 2008 г. № 433-3 «Об основах административных процедур»;</w:t>
      </w:r>
    </w:p>
    <w:p w:rsidR="00D913F0" w:rsidRPr="00562683" w:rsidRDefault="00D913F0" w:rsidP="00D913F0">
      <w:pPr>
        <w:pStyle w:val="20"/>
        <w:shd w:val="clear" w:color="auto" w:fill="auto"/>
        <w:tabs>
          <w:tab w:val="left" w:pos="2333"/>
        </w:tabs>
        <w:spacing w:line="240" w:lineRule="auto"/>
        <w:ind w:firstLine="460"/>
        <w:rPr>
          <w:b w:val="0"/>
          <w:sz w:val="30"/>
          <w:szCs w:val="30"/>
        </w:rPr>
      </w:pPr>
      <w:r w:rsidRPr="00562683">
        <w:rPr>
          <w:b w:val="0"/>
          <w:color w:val="000000"/>
          <w:sz w:val="30"/>
          <w:szCs w:val="30"/>
          <w:lang w:eastAsia="ru-RU" w:bidi="ru-RU"/>
        </w:rPr>
        <w:t>постановление Совета Министров Республики Беларусь от 24 сентября 2021 г. №</w:t>
      </w:r>
      <w:r>
        <w:rPr>
          <w:b w:val="0"/>
          <w:color w:val="000000"/>
          <w:sz w:val="30"/>
          <w:szCs w:val="30"/>
          <w:lang w:eastAsia="ru-RU" w:bidi="ru-RU"/>
        </w:rPr>
        <w:t xml:space="preserve"> </w:t>
      </w:r>
      <w:r w:rsidRPr="00562683">
        <w:rPr>
          <w:b w:val="0"/>
          <w:color w:val="000000"/>
          <w:sz w:val="30"/>
          <w:szCs w:val="30"/>
          <w:lang w:eastAsia="ru-RU" w:bidi="ru-RU"/>
        </w:rPr>
        <w:t>548 «Об административных процедурах,</w:t>
      </w:r>
      <w:r>
        <w:rPr>
          <w:b w:val="0"/>
          <w:color w:val="000000"/>
          <w:sz w:val="30"/>
          <w:szCs w:val="30"/>
          <w:lang w:eastAsia="ru-RU" w:bidi="ru-RU"/>
        </w:rPr>
        <w:t xml:space="preserve"> </w:t>
      </w:r>
      <w:r w:rsidRPr="00562683">
        <w:rPr>
          <w:b w:val="0"/>
          <w:color w:val="000000"/>
          <w:sz w:val="30"/>
          <w:szCs w:val="30"/>
          <w:lang w:eastAsia="ru-RU" w:bidi="ru-RU"/>
        </w:rPr>
        <w:t>осуществляемых в отношении субъектов хозяйствования»</w:t>
      </w:r>
      <w:r>
        <w:rPr>
          <w:b w:val="0"/>
          <w:color w:val="000000"/>
          <w:sz w:val="30"/>
          <w:szCs w:val="30"/>
          <w:lang w:eastAsia="ru-RU" w:bidi="ru-RU"/>
        </w:rPr>
        <w:t>;</w:t>
      </w:r>
    </w:p>
    <w:p w:rsidR="003065B3" w:rsidRPr="00562683" w:rsidRDefault="003065B3" w:rsidP="00562683">
      <w:pPr>
        <w:pStyle w:val="20"/>
        <w:shd w:val="clear" w:color="auto" w:fill="auto"/>
        <w:spacing w:line="240" w:lineRule="auto"/>
        <w:ind w:firstLine="460"/>
        <w:rPr>
          <w:b w:val="0"/>
          <w:sz w:val="30"/>
          <w:szCs w:val="30"/>
        </w:rPr>
      </w:pPr>
      <w:r w:rsidRPr="00562683">
        <w:rPr>
          <w:b w:val="0"/>
          <w:color w:val="000000"/>
          <w:sz w:val="30"/>
          <w:szCs w:val="30"/>
          <w:lang w:eastAsia="ru-RU" w:bidi="ru-RU"/>
        </w:rPr>
        <w:t>Закон Республики Беларусь от 8 января 2015 г. № 239-3 «Об энергосбережении»;</w:t>
      </w:r>
    </w:p>
    <w:p w:rsidR="003065B3" w:rsidRPr="00562683" w:rsidRDefault="003065B3" w:rsidP="00562683">
      <w:pPr>
        <w:pStyle w:val="20"/>
        <w:shd w:val="clear" w:color="auto" w:fill="auto"/>
        <w:spacing w:line="240" w:lineRule="auto"/>
        <w:ind w:firstLine="460"/>
        <w:rPr>
          <w:b w:val="0"/>
          <w:sz w:val="30"/>
          <w:szCs w:val="30"/>
        </w:rPr>
      </w:pPr>
      <w:r w:rsidRPr="00562683">
        <w:rPr>
          <w:b w:val="0"/>
          <w:color w:val="000000"/>
          <w:sz w:val="30"/>
          <w:szCs w:val="30"/>
          <w:lang w:eastAsia="ru-RU" w:bidi="ru-RU"/>
        </w:rPr>
        <w:t>Указ Президента Республики Беларусь от 25 июня 2021 г. № 240 «Об административных процедурах, осуществляемых в отношении субъектов хозяйствования»;</w:t>
      </w:r>
    </w:p>
    <w:p w:rsidR="003065B3" w:rsidRDefault="003065B3" w:rsidP="00562683">
      <w:pPr>
        <w:pStyle w:val="20"/>
        <w:shd w:val="clear" w:color="auto" w:fill="auto"/>
        <w:spacing w:line="240" w:lineRule="auto"/>
        <w:ind w:firstLine="460"/>
        <w:rPr>
          <w:rStyle w:val="21pt"/>
          <w:sz w:val="30"/>
          <w:szCs w:val="30"/>
        </w:rPr>
      </w:pPr>
      <w:r w:rsidRPr="00562683">
        <w:rPr>
          <w:b w:val="0"/>
          <w:color w:val="000000"/>
          <w:sz w:val="30"/>
          <w:szCs w:val="30"/>
          <w:lang w:eastAsia="ru-RU" w:bidi="ru-RU"/>
        </w:rPr>
        <w:t xml:space="preserve">Положение о порядке разработки, установления и пересмотра норм расхода топливно-энергетических ресурсов, утвержденное постановлением Совета Министров Республики Беларусь от 18 марта 2016 г. </w:t>
      </w:r>
      <w:r w:rsidRPr="00562683">
        <w:rPr>
          <w:rStyle w:val="21pt"/>
          <w:sz w:val="30"/>
          <w:szCs w:val="30"/>
        </w:rPr>
        <w:t>№216</w:t>
      </w:r>
      <w:r w:rsidR="00D913F0">
        <w:rPr>
          <w:rStyle w:val="21pt"/>
          <w:sz w:val="30"/>
          <w:szCs w:val="30"/>
        </w:rPr>
        <w:t>.</w:t>
      </w:r>
    </w:p>
    <w:p w:rsidR="00CE545B" w:rsidRDefault="00CE545B" w:rsidP="00562683">
      <w:pPr>
        <w:pStyle w:val="20"/>
        <w:shd w:val="clear" w:color="auto" w:fill="auto"/>
        <w:spacing w:line="240" w:lineRule="auto"/>
        <w:ind w:firstLine="460"/>
        <w:rPr>
          <w:rStyle w:val="21pt"/>
          <w:sz w:val="30"/>
          <w:szCs w:val="30"/>
        </w:rPr>
      </w:pPr>
    </w:p>
    <w:p w:rsidR="00487594" w:rsidRDefault="00487594" w:rsidP="00562683">
      <w:pPr>
        <w:pStyle w:val="20"/>
        <w:shd w:val="clear" w:color="auto" w:fill="auto"/>
        <w:spacing w:line="240" w:lineRule="auto"/>
        <w:ind w:firstLine="460"/>
        <w:rPr>
          <w:rStyle w:val="21pt"/>
          <w:sz w:val="30"/>
          <w:szCs w:val="30"/>
        </w:rPr>
      </w:pPr>
    </w:p>
    <w:p w:rsidR="00CE545B" w:rsidRPr="00CE545B" w:rsidRDefault="00CE545B" w:rsidP="00CE545B">
      <w:pPr>
        <w:shd w:val="clear" w:color="auto" w:fill="FFFFFF"/>
        <w:ind w:firstLine="0"/>
        <w:jc w:val="left"/>
        <w:outlineLvl w:val="1"/>
        <w:rPr>
          <w:rFonts w:ascii="Arial" w:eastAsia="Times New Roman" w:hAnsi="Arial" w:cs="Arial"/>
          <w:b/>
          <w:bCs/>
          <w:caps/>
          <w:color w:val="0075C4"/>
          <w:sz w:val="36"/>
          <w:szCs w:val="36"/>
          <w:lang w:eastAsia="ru-RU"/>
        </w:rPr>
      </w:pPr>
    </w:p>
    <w:tbl>
      <w:tblPr>
        <w:tblW w:w="10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6636"/>
      </w:tblGrid>
      <w:tr w:rsidR="00CE545B" w:rsidRPr="00CE545B" w:rsidTr="00CE545B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16.2.1. Принятие решения, подтверждающего </w:t>
            </w:r>
            <w:proofErr w:type="spellStart"/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приобретательную</w:t>
            </w:r>
            <w:proofErr w:type="spellEnd"/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давность на недвижимое имущество</w:t>
            </w:r>
          </w:p>
        </w:tc>
      </w:tr>
      <w:tr w:rsidR="00CE545B" w:rsidRPr="00CE545B" w:rsidTr="00CE545B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Государственный орган, уполномоченный на осуществление административной процедуры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A52AF" w:rsidRPr="009A52AF" w:rsidRDefault="009A52AF" w:rsidP="009A52AF">
            <w:pPr>
              <w:pStyle w:val="20"/>
              <w:spacing w:line="240" w:lineRule="auto"/>
              <w:rPr>
                <w:rStyle w:val="285pt"/>
                <w:sz w:val="24"/>
                <w:szCs w:val="24"/>
              </w:rPr>
            </w:pPr>
            <w:r w:rsidRPr="009A52AF">
              <w:rPr>
                <w:rStyle w:val="285pt"/>
                <w:sz w:val="24"/>
                <w:szCs w:val="24"/>
              </w:rPr>
              <w:t>Служба «Одно окно» Гомельского горисполкома, пр</w:t>
            </w:r>
            <w:proofErr w:type="gramStart"/>
            <w:r w:rsidRPr="009A52AF">
              <w:rPr>
                <w:rStyle w:val="285pt"/>
                <w:sz w:val="24"/>
                <w:szCs w:val="24"/>
              </w:rPr>
              <w:t>.Л</w:t>
            </w:r>
            <w:proofErr w:type="gramEnd"/>
            <w:r w:rsidRPr="009A52AF">
              <w:rPr>
                <w:rStyle w:val="285pt"/>
                <w:sz w:val="24"/>
                <w:szCs w:val="24"/>
              </w:rPr>
              <w:t xml:space="preserve">енина,32. </w:t>
            </w:r>
          </w:p>
          <w:p w:rsidR="00CE545B" w:rsidRPr="00CE545B" w:rsidRDefault="009A52AF" w:rsidP="009A52A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A52AF">
              <w:rPr>
                <w:rStyle w:val="285pt"/>
                <w:rFonts w:eastAsiaTheme="minorHAnsi"/>
                <w:sz w:val="24"/>
                <w:szCs w:val="24"/>
              </w:rPr>
              <w:t>т. 53-64-85, т/ф  51-18-54</w:t>
            </w:r>
          </w:p>
        </w:tc>
      </w:tr>
      <w:tr w:rsidR="00CE545B" w:rsidRPr="00CE545B" w:rsidTr="00CE545B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  заявление  с указанием сведений, подтверждающих факт добросовестного, открытого и непрерывного владения недвижимым имуществом в течение 15 лет</w:t>
            </w:r>
          </w:p>
        </w:tc>
      </w:tr>
      <w:tr w:rsidR="00CE545B" w:rsidRPr="00CE545B" w:rsidTr="00CE545B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заинтересованными лицами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E545B" w:rsidRPr="00CE545B" w:rsidTr="00CE545B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CE545B" w:rsidRPr="00CE545B" w:rsidRDefault="00CE545B" w:rsidP="00CE5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бесплатно</w:t>
            </w:r>
          </w:p>
        </w:tc>
      </w:tr>
      <w:tr w:rsidR="00CE545B" w:rsidRPr="00CE545B" w:rsidTr="00CE545B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Срок осуществления административной  процедуры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 дней со дня подачи заявления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а в случае запроса документов и (или) сведений от других государственных органов, иных организаций  –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 месяц</w:t>
            </w:r>
          </w:p>
        </w:tc>
      </w:tr>
      <w:tr w:rsidR="00CE545B" w:rsidRPr="00CE545B" w:rsidTr="00CE545B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CE545B" w:rsidRPr="00CE545B" w:rsidRDefault="00CE545B" w:rsidP="00CE5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бессрочно</w:t>
            </w:r>
          </w:p>
        </w:tc>
      </w:tr>
      <w:tr w:rsidR="00CE545B" w:rsidRPr="00CE545B" w:rsidTr="00CE545B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Лицо ответственное за выполнение административной процедуры, должность, номер кабинета и служебного телефона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C50DE" w:rsidRDefault="00CE545B" w:rsidP="008C50D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Морозова Светлана Владимировна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8C50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8C50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начальник отдела государственного имущества 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управления экономики Г</w:t>
            </w:r>
            <w:r w:rsidR="008C50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омельского горисполкома, каб.218, т. 34 16 49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Замещающее лицо: </w:t>
            </w:r>
            <w:proofErr w:type="spellStart"/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Игруша</w:t>
            </w:r>
            <w:proofErr w:type="spellEnd"/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Елена Михайловна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главный специалист</w:t>
            </w:r>
            <w:r w:rsidR="008C50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отдела государственного имущества, каб.217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</w:p>
          <w:p w:rsidR="00CE545B" w:rsidRPr="00CE545B" w:rsidRDefault="008C50DE" w:rsidP="008C50D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т. 34 16</w:t>
            </w:r>
            <w:r w:rsidR="00CE545B"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38</w:t>
            </w:r>
          </w:p>
        </w:tc>
      </w:tr>
      <w:tr w:rsidR="00CE545B" w:rsidRPr="00CE545B" w:rsidTr="00CE545B">
        <w:tc>
          <w:tcPr>
            <w:tcW w:w="10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Нормативные правовые акты, регулирующие порядок совершения административной процедуры: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   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Гражданский  Кодекс  Республики Беларусь;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Закон Республики Беларусь от 22 июля 2002 г. «О государственной регистрации недвижимого имущества, прав на него и сделок с ним»;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proofErr w:type="gramStart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постановление Пленума Верховного Суда Республики Беларусь от 27 июня 2013 г. № 5 «О выполнении судами постановления Пленума Верховного Суда Республики  Беларусь от 18 марта 1994 г. № 1 «О судебной практике по делам об установлений фактов, имеющих юридическое значение»;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Закон Республики Беларусь от 28 октября 2008 г. № 433-З «Об основах административных процедур»;</w:t>
            </w:r>
            <w:proofErr w:type="gramEnd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постановление Совета Министров Республики Беларусь от 24 сентября 2021г.  № 548 «Об административных  процедурах, осуществляемых в отношении субъектов хозяйствования;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постановление Министерства юстиции Республики Беларусь от 07 мая 2009 г.     № 39 «Об утверждении Инструкции о порядке ведения делопроизводства по административным процедурам в государственных органах, иных организациях»;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постановление Совет Министров Республики Беларусь от 17.10.2018 №740 «О перечне административных процедур, прием заявлений и выдача разрешений по которым осуществляются через службу «одно окно».</w:t>
            </w:r>
          </w:p>
        </w:tc>
      </w:tr>
    </w:tbl>
    <w:p w:rsidR="00CE545B" w:rsidRPr="00CE545B" w:rsidRDefault="00CE545B" w:rsidP="00CE545B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E54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  </w:t>
      </w:r>
    </w:p>
    <w:tbl>
      <w:tblPr>
        <w:tblW w:w="10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5608"/>
      </w:tblGrid>
      <w:tr w:rsidR="00CE545B" w:rsidRPr="00CE545B" w:rsidTr="00CE54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18.18. Предоставление информации из Единого государственного регистра юридических лиц и индивидуальных предпринимателей</w:t>
            </w:r>
          </w:p>
        </w:tc>
      </w:tr>
      <w:tr w:rsidR="00CE545B" w:rsidRPr="00CE545B" w:rsidTr="00CE54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A52AF" w:rsidRPr="009A52AF" w:rsidRDefault="009A52AF" w:rsidP="009A52AF">
            <w:pPr>
              <w:pStyle w:val="20"/>
              <w:spacing w:line="240" w:lineRule="auto"/>
              <w:rPr>
                <w:rStyle w:val="285pt"/>
                <w:sz w:val="24"/>
                <w:szCs w:val="24"/>
              </w:rPr>
            </w:pPr>
            <w:r w:rsidRPr="009A52AF">
              <w:rPr>
                <w:rStyle w:val="285pt"/>
                <w:sz w:val="24"/>
                <w:szCs w:val="24"/>
              </w:rPr>
              <w:t>Служба «Одно окно» Гомельского горисполкома, пр</w:t>
            </w:r>
            <w:proofErr w:type="gramStart"/>
            <w:r w:rsidRPr="009A52AF">
              <w:rPr>
                <w:rStyle w:val="285pt"/>
                <w:sz w:val="24"/>
                <w:szCs w:val="24"/>
              </w:rPr>
              <w:t>.Л</w:t>
            </w:r>
            <w:proofErr w:type="gramEnd"/>
            <w:r w:rsidRPr="009A52AF">
              <w:rPr>
                <w:rStyle w:val="285pt"/>
                <w:sz w:val="24"/>
                <w:szCs w:val="24"/>
              </w:rPr>
              <w:t xml:space="preserve">енина,32. </w:t>
            </w:r>
          </w:p>
          <w:p w:rsidR="00CE545B" w:rsidRPr="009A52AF" w:rsidRDefault="009A52AF" w:rsidP="009A52A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A52AF">
              <w:rPr>
                <w:rStyle w:val="285pt"/>
                <w:rFonts w:eastAsiaTheme="minorHAnsi"/>
                <w:sz w:val="24"/>
                <w:szCs w:val="24"/>
              </w:rPr>
              <w:t>т. 53-64-85, т/ф  51-18-54</w:t>
            </w:r>
          </w:p>
        </w:tc>
      </w:tr>
      <w:tr w:rsidR="00CE545B" w:rsidRPr="00CE545B" w:rsidTr="00CE54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Документы и (или) сведения, предъявляемые гражданином для осуществления административной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заявление   (</w:t>
            </w:r>
            <w:hyperlink r:id="rId5" w:history="1">
              <w:r w:rsidRPr="00CE545B">
                <w:rPr>
                  <w:rFonts w:ascii="Times New Roman" w:eastAsia="Times New Roman" w:hAnsi="Times New Roman" w:cs="Times New Roman"/>
                  <w:color w:val="0075C4"/>
                  <w:sz w:val="24"/>
                  <w:szCs w:val="24"/>
                  <w:lang w:eastAsia="ru-RU"/>
                </w:rPr>
                <w:t>бланк</w:t>
              </w:r>
            </w:hyperlink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 (</w:t>
            </w:r>
            <w:hyperlink r:id="rId6" w:history="1">
              <w:r w:rsidRPr="00CE545B">
                <w:rPr>
                  <w:rFonts w:ascii="Times New Roman" w:eastAsia="Times New Roman" w:hAnsi="Times New Roman" w:cs="Times New Roman"/>
                  <w:color w:val="0075C4"/>
                  <w:sz w:val="24"/>
                  <w:szCs w:val="24"/>
                  <w:lang w:eastAsia="ru-RU"/>
                </w:rPr>
                <w:t>образец</w:t>
              </w:r>
            </w:hyperlink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</w:tc>
      </w:tr>
      <w:tr w:rsidR="00CE545B" w:rsidRPr="00CE545B" w:rsidTr="00CE54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CE545B" w:rsidRPr="00CE545B" w:rsidRDefault="00CE545B" w:rsidP="00CE5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</w:t>
            </w:r>
          </w:p>
        </w:tc>
      </w:tr>
      <w:tr w:rsidR="00CE545B" w:rsidRPr="00CE545B" w:rsidTr="00CE54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бесплатно – в случае запросов о предоставлении информации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запросов о предоставлении информации в целях защиты прав потребителей, начисления пенсий, социальных пособий</w:t>
            </w:r>
            <w:proofErr w:type="gramEnd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иных 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социальных выплат.</w:t>
            </w:r>
          </w:p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 базовая величина – в иных случаях за каждый экземпляр выписки по каждому юридическому лицу, индивидуальному предпринимателю</w:t>
            </w:r>
          </w:p>
        </w:tc>
      </w:tr>
      <w:tr w:rsidR="00CE545B" w:rsidRPr="00CE545B" w:rsidTr="00CE54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Максимальный срок рассмотрения обращения и выдачи справки или другого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 дней со дня подачи заявления</w:t>
            </w:r>
          </w:p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E545B" w:rsidRPr="00CE545B" w:rsidTr="00CE54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бессрочно</w:t>
            </w:r>
          </w:p>
        </w:tc>
      </w:tr>
      <w:tr w:rsidR="00CE545B" w:rsidRPr="00CE545B" w:rsidTr="00CE54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Лицо ответственное за выполнение административной процедуры, должность, номер кабинета и служебного телефона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A6AD5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Стоцко</w:t>
            </w:r>
            <w:proofErr w:type="spellEnd"/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Павел Борисович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главный специалист отдела предпринимательства управления экономики,     </w:t>
            </w:r>
            <w:proofErr w:type="spellStart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каб</w:t>
            </w:r>
            <w:proofErr w:type="spellEnd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№ 125, т.53 55 82, в случае отсутствия ответственного лица: </w:t>
            </w:r>
          </w:p>
          <w:p w:rsidR="009A6AD5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Мельникова Ирина Евгеньевна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– главный специалист отдела предпринимательства, </w:t>
            </w:r>
            <w:proofErr w:type="spellStart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каб</w:t>
            </w:r>
            <w:proofErr w:type="spellEnd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</w:t>
            </w:r>
          </w:p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 125, т. 53 59 16</w:t>
            </w:r>
          </w:p>
        </w:tc>
      </w:tr>
      <w:tr w:rsidR="00CE545B" w:rsidRPr="00CE545B" w:rsidTr="00CE545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РЕКВИЗИТЫ ДЛЯ УПЛАТЫ ГОСУДАРСТВЕННОЙ ПОШЛИНЫ</w:t>
            </w:r>
          </w:p>
          <w:p w:rsidR="00CE545B" w:rsidRPr="00CE545B" w:rsidRDefault="00CE545B" w:rsidP="00CE545B">
            <w:pPr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(в размере 1 базовой величины за каждый экземпляр выписки) 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Расчётный счёт BY80AKBB360240200015800</w:t>
            </w:r>
            <w:r w:rsidR="009A6A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00000 в ОАО АСБ «</w:t>
            </w:r>
            <w:proofErr w:type="spellStart"/>
            <w:r w:rsidR="009A6A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Беларусбанк</w:t>
            </w:r>
            <w:proofErr w:type="spellEnd"/>
            <w:r w:rsidR="009A6A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» 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БИК банка: AKBBBY2X,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Получатель – Главное управление Министерства финансов Республики Беларусь по Гомельской области УНП 400555165,</w:t>
            </w:r>
          </w:p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назначения платежа</w:t>
            </w:r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03002 – для физических лиц и индивидуальных предпринимателей</w:t>
            </w:r>
          </w:p>
        </w:tc>
      </w:tr>
      <w:tr w:rsidR="00CE545B" w:rsidRPr="00CE545B" w:rsidTr="00CE545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Нормативные правовые акты, регулирующие порядок совершения административной процедуры: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Указ Президента Республики Беларусь от 26 апреля 2010г. № 200 «Об административных процедурах, осуществляемых государственными органами и иными организациями по заявлениям граждан»;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Декрет Президента Республики Беларусь от 16 января 2009 г. № 1 «О государственной регистрации и ликвидации (прекращении деятельности) субъектов хозяйствования» (Национальный реестр правовых актов Республики Беларусь, 2009 г., № 17, 1/10418);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Положения о Едином государственном регистре юридических лиц и индивидуальных предпринимателей, утвержденного постановлением Совета Министров Республики Беларусь от 23 февраля 2009 г. № 229 «О едином Государственном регистре юридических лиц и индивидуальных предпринимателей» (Национальный реестр правовых актов Республики Беларусь, 2009 г., № 55, 5/29348)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Инструкция о порядке ведения Единого государственного регистра юридических лиц и индивидуальных предпринимателей, утвержденную постановлением Министерства юстиции 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Республики Беларусь от 10 марта 2009 г. №25 (Национальный реестр правовых актов Республики Беларусь, 2009 г., № 92, 8/20701)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Налоговый кодекс Республики Беларусь (Особенная часть) от 29 декабря 2009 г. № 71-З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решение Гомельского городского исполнительного комитета от 4 февраля 2009 г. № 79 «Об организации государственной регистрации и ликвидации (прекращении деятельности) субъектов хозяйствования на территории города Гомеля (Национальный реестр правовых актов Республики Беларусь, 2009 г., № 101, 9/22565);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решение Гомельского городского Совета депутатов от 28.03.2019 N 79 «О порядке изменения установленного законодательством срока уплаты налогов, сборов (пошлин), пеней»;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распоряжение председателя Гомельского городского исполнительного комитета от 21 декабря 2015 г. № 275р «Об организации выполнения функций регистрирующего органа»;</w:t>
            </w:r>
          </w:p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Постановление Совета Министров Республики Беларусь от 6 мая 2020 г. № 271 «Об изменении постановлений Совета Министров Республики Беларусь по вопросам осуществления административных процедур».</w:t>
            </w:r>
          </w:p>
        </w:tc>
      </w:tr>
    </w:tbl>
    <w:p w:rsidR="00CE545B" w:rsidRPr="00CE545B" w:rsidRDefault="00CE545B" w:rsidP="00CE545B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E54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 </w:t>
      </w:r>
    </w:p>
    <w:tbl>
      <w:tblPr>
        <w:tblW w:w="10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5509"/>
      </w:tblGrid>
      <w:tr w:rsidR="00CE545B" w:rsidRPr="00CE545B" w:rsidTr="00CE54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22.8. Принятие решения, подтверждающего </w:t>
            </w:r>
            <w:proofErr w:type="spellStart"/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приобретательную</w:t>
            </w:r>
            <w:proofErr w:type="spellEnd"/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давность на недвижимое имущество</w:t>
            </w:r>
          </w:p>
        </w:tc>
      </w:tr>
      <w:tr w:rsidR="00CE545B" w:rsidRPr="00CE545B" w:rsidTr="00CE54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A52AF" w:rsidRPr="009A52AF" w:rsidRDefault="009A52AF" w:rsidP="009A52AF">
            <w:pPr>
              <w:pStyle w:val="20"/>
              <w:spacing w:line="240" w:lineRule="auto"/>
              <w:rPr>
                <w:rStyle w:val="285pt"/>
                <w:sz w:val="24"/>
                <w:szCs w:val="24"/>
              </w:rPr>
            </w:pPr>
            <w:r w:rsidRPr="009A52AF">
              <w:rPr>
                <w:rStyle w:val="285pt"/>
                <w:sz w:val="24"/>
                <w:szCs w:val="24"/>
              </w:rPr>
              <w:t>Служба «Одно окно» Гомельского горисполкома, пр</w:t>
            </w:r>
            <w:proofErr w:type="gramStart"/>
            <w:r w:rsidRPr="009A52AF">
              <w:rPr>
                <w:rStyle w:val="285pt"/>
                <w:sz w:val="24"/>
                <w:szCs w:val="24"/>
              </w:rPr>
              <w:t>.Л</w:t>
            </w:r>
            <w:proofErr w:type="gramEnd"/>
            <w:r w:rsidRPr="009A52AF">
              <w:rPr>
                <w:rStyle w:val="285pt"/>
                <w:sz w:val="24"/>
                <w:szCs w:val="24"/>
              </w:rPr>
              <w:t xml:space="preserve">енина,32. </w:t>
            </w:r>
          </w:p>
          <w:p w:rsidR="00CE545B" w:rsidRPr="009A52AF" w:rsidRDefault="009A52AF" w:rsidP="009A52A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A52AF">
              <w:rPr>
                <w:rStyle w:val="285pt"/>
                <w:rFonts w:eastAsiaTheme="minorHAnsi"/>
                <w:sz w:val="24"/>
                <w:szCs w:val="24"/>
              </w:rPr>
              <w:t>т. 53-64-85, т/ф  51-18-54</w:t>
            </w:r>
          </w:p>
        </w:tc>
      </w:tr>
      <w:bookmarkEnd w:id="0"/>
      <w:tr w:rsidR="00CE545B" w:rsidRPr="00CE545B" w:rsidTr="00CE54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Документы и (или) сведения, предъявляемые гражданином для осуществления административной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заявление с указанием сведений, подтверждающих факт добросовестного, открытого и непрерывного владения недвижимым имуществом в течение 15 лет       (</w:t>
            </w:r>
            <w:hyperlink r:id="rId7" w:history="1">
              <w:r w:rsidRPr="00CE545B">
                <w:rPr>
                  <w:rFonts w:ascii="Times New Roman" w:eastAsia="Times New Roman" w:hAnsi="Times New Roman" w:cs="Times New Roman"/>
                  <w:color w:val="0075C4"/>
                  <w:sz w:val="24"/>
                  <w:szCs w:val="24"/>
                  <w:lang w:eastAsia="ru-RU"/>
                </w:rPr>
                <w:t>бланк</w:t>
              </w:r>
            </w:hyperlink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  </w:t>
            </w:r>
          </w:p>
        </w:tc>
      </w:tr>
      <w:tr w:rsidR="00CE545B" w:rsidRPr="00CE545B" w:rsidTr="00CE54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справка о месте жительства и составе семьи или копия лицевого счета;</w:t>
            </w:r>
          </w:p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выписки из регистрационной книги о правах, ограничениях (обременениях) прав на капитальное строение и на земельный участок, на котором это капитальное строение расположено,** – если земельный участок и (или) капитальное строение (здание, сооружение) зарегистрированы в едином государственном регистре недвижимого имущества, прав на него и сделок с ним. </w:t>
            </w:r>
          </w:p>
        </w:tc>
      </w:tr>
      <w:tr w:rsidR="00CE545B" w:rsidRPr="00CE545B" w:rsidTr="00CE54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бесплатно</w:t>
            </w:r>
          </w:p>
        </w:tc>
      </w:tr>
      <w:tr w:rsidR="00CE545B" w:rsidRPr="00CE545B" w:rsidTr="00CE54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Максимальный срок рассмотрения обращения и выдачи справки или другого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CE545B" w:rsidRPr="00CE545B" w:rsidTr="00CE54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бессрочно</w:t>
            </w:r>
          </w:p>
        </w:tc>
      </w:tr>
      <w:tr w:rsidR="00CE545B" w:rsidRPr="00CE545B" w:rsidTr="00CE54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Лицо ответственное за выполнение административной процедуры, должность, номер кабинета и служебного телефона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Морозова Светлана Владимировна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– заведующий сектором распоряжения коммунальной собственностью и владельческого надзора управления экономики, </w:t>
            </w:r>
            <w:proofErr w:type="spellStart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каб</w:t>
            </w:r>
            <w:proofErr w:type="spellEnd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№ 211, т. 21 25 60,        в случае отсутствия ответственного лица: </w:t>
            </w:r>
            <w:proofErr w:type="spellStart"/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Игруша</w:t>
            </w:r>
            <w:proofErr w:type="spellEnd"/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Елена Михайловна</w:t>
            </w: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- главный специалист сектора распоряжения коммунальной собственностью и владельческого надзора управления экономики, </w:t>
            </w:r>
            <w:proofErr w:type="spellStart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каб</w:t>
            </w:r>
            <w:proofErr w:type="spellEnd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№ 211, т. 34 16 48   </w:t>
            </w:r>
          </w:p>
        </w:tc>
      </w:tr>
      <w:tr w:rsidR="00CE545B" w:rsidRPr="00CE545B" w:rsidTr="00CE545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Нормативные правовые акты, регулирующие порядок совершения административной процедуры: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Гражданский Кодекс Республики Беларусь;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Закон Республики Беларусь от 22 июля 2002г. «О государственной регистрации недвижимого имущества, прав на него и сделок с ним»;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Постановление Пленума Верховного Суда Республики Беларусь от 27 июня 2013 г. № 5 «О выполнении судами постановления      Пленума Верховного Суда Республики Беларусь от 18 марта 1994 г. № 1 «О судебной практике по делам </w:t>
            </w:r>
            <w:proofErr w:type="gramStart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</w:t>
            </w:r>
            <w:proofErr w:type="gramEnd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установлений</w:t>
            </w:r>
            <w:proofErr w:type="gramEnd"/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фактов, имеющих юридическое значение»;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Закон Республики Беларусь от 28 октября 2008г. № 433-З «Об основах административных процедур»;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Указ Президента Республики Беларусь от 26 апреля 2010г. № 200 «Об административных процедурах, осуществляемых государственными органами и иными организациями по заявлениям граждан»;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Постановление Министерства юстиции Республики Беларусь от 07 мая 2009г. № 39  «Об утверждении Инструкции о порядке ведения делопроизводства по административным процедурам в государственных органах, иных организациях»;</w:t>
            </w:r>
          </w:p>
          <w:p w:rsidR="00CE545B" w:rsidRPr="00CE545B" w:rsidRDefault="00CE545B" w:rsidP="00CE545B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Постановление Совета Министров Республики Беларусь от 6 мая 2020 г. № 271 «Об изменении постановлений Совета Министров Республики Беларусь по вопросам осуществления административных процедур»;</w:t>
            </w:r>
          </w:p>
          <w:p w:rsidR="00CE545B" w:rsidRPr="00CE545B" w:rsidRDefault="00CE545B" w:rsidP="00CE54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Постановление Совета Министров Республики Беларусь от 18 сентября 2020г. № 541 «О документах, запрашиваемых при осуществлении административных процедур».</w:t>
            </w:r>
          </w:p>
        </w:tc>
      </w:tr>
    </w:tbl>
    <w:p w:rsidR="00CE545B" w:rsidRPr="00562683" w:rsidRDefault="00CE545B" w:rsidP="00562683">
      <w:pPr>
        <w:pStyle w:val="20"/>
        <w:shd w:val="clear" w:color="auto" w:fill="auto"/>
        <w:spacing w:line="240" w:lineRule="auto"/>
        <w:ind w:firstLine="460"/>
        <w:rPr>
          <w:sz w:val="30"/>
          <w:szCs w:val="30"/>
        </w:rPr>
      </w:pPr>
    </w:p>
    <w:sectPr w:rsidR="00CE545B" w:rsidRPr="00562683" w:rsidSect="0048759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B3"/>
    <w:rsid w:val="000462E9"/>
    <w:rsid w:val="00214091"/>
    <w:rsid w:val="002C7AF9"/>
    <w:rsid w:val="003065B3"/>
    <w:rsid w:val="003516FD"/>
    <w:rsid w:val="003F3A4F"/>
    <w:rsid w:val="0047343A"/>
    <w:rsid w:val="00487594"/>
    <w:rsid w:val="00562683"/>
    <w:rsid w:val="008C50DE"/>
    <w:rsid w:val="009A52AF"/>
    <w:rsid w:val="009A6AD5"/>
    <w:rsid w:val="00B577DC"/>
    <w:rsid w:val="00CE545B"/>
    <w:rsid w:val="00D9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065B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3065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65B3"/>
    <w:pPr>
      <w:widowControl w:val="0"/>
      <w:shd w:val="clear" w:color="auto" w:fill="FFFFFF"/>
      <w:spacing w:line="230" w:lineRule="exact"/>
      <w:ind w:firstLine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Интервал 1 pt"/>
    <w:basedOn w:val="2"/>
    <w:rsid w:val="00306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065B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3065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65B3"/>
    <w:pPr>
      <w:widowControl w:val="0"/>
      <w:shd w:val="clear" w:color="auto" w:fill="FFFFFF"/>
      <w:spacing w:line="230" w:lineRule="exact"/>
      <w:ind w:firstLine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Интервал 1 pt"/>
    <w:basedOn w:val="2"/>
    <w:rsid w:val="00306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8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mel.gov.by/upload/Documents/odno_okno/fizlica/22.8-%D0%91%D0%9B%D0%90%D0%9D%D0%9A%20%D0%BF%D1%80%D0%B8%D0%BE%D0%B1%D1%80.%D0%B4%D0%B0%D0%B2%D0%BD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mel.gov.by/upload/Documents/odno_okno/fizlica/18.18-%D0%BE%D0%B1%D1%80%D0%B0%D0%B7%D0%B5%D1%86.doc" TargetMode="External"/><Relationship Id="rId5" Type="http://schemas.openxmlformats.org/officeDocument/2006/relationships/hyperlink" Target="https://gomel.gov.by/upload/Documents/odno_okno/fizlica/%D0%95%D0%93%D0%A0-%D0%B1%D0%BB%D0%B0%D0%BD%D0%BA%20%D0%B7%D0%B0%D1%8F%D0%B2%D0%BB%D0%B5%D0%BD%D0%B8%D1%8F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 Д.С.</dc:creator>
  <cp:lastModifiedBy>Литвинов Д.С.</cp:lastModifiedBy>
  <cp:revision>4</cp:revision>
  <cp:lastPrinted>2022-07-01T09:23:00Z</cp:lastPrinted>
  <dcterms:created xsi:type="dcterms:W3CDTF">2022-08-19T13:38:00Z</dcterms:created>
  <dcterms:modified xsi:type="dcterms:W3CDTF">2024-10-29T07:45:00Z</dcterms:modified>
</cp:coreProperties>
</file>