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11" w:rsidRDefault="00EB7211" w:rsidP="00607A01">
      <w:pPr>
        <w:widowControl w:val="0"/>
        <w:ind w:firstLine="709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</w:p>
    <w:p w:rsidR="00EB7211" w:rsidRPr="00EB7211" w:rsidRDefault="00EB7211" w:rsidP="00EB7211">
      <w:pPr>
        <w:widowControl w:val="0"/>
        <w:contextualSpacing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EB7211">
        <w:rPr>
          <w:rFonts w:ascii="Times New Roman" w:hAnsi="Times New Roman"/>
          <w:i/>
          <w:sz w:val="32"/>
          <w:szCs w:val="32"/>
          <w:lang w:val="ru-RU"/>
        </w:rPr>
        <w:t xml:space="preserve">МАТЕРИАЛЫ  </w:t>
      </w:r>
    </w:p>
    <w:p w:rsidR="00EB7211" w:rsidRPr="00EB7211" w:rsidRDefault="00EB7211" w:rsidP="00EB7211">
      <w:pPr>
        <w:widowControl w:val="0"/>
        <w:contextualSpacing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EB7211">
        <w:rPr>
          <w:rFonts w:ascii="Times New Roman" w:hAnsi="Times New Roman"/>
          <w:i/>
          <w:sz w:val="32"/>
          <w:szCs w:val="32"/>
          <w:lang w:val="ru-RU"/>
        </w:rPr>
        <w:t>для членов информационно-пропагандистских групп (март 2020  г.)</w:t>
      </w:r>
    </w:p>
    <w:p w:rsidR="00EB7211" w:rsidRPr="00EB7211" w:rsidRDefault="00EB7211" w:rsidP="00EB7211">
      <w:pPr>
        <w:widowControl w:val="0"/>
        <w:contextualSpacing/>
        <w:jc w:val="both"/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i/>
          <w:sz w:val="32"/>
          <w:szCs w:val="32"/>
          <w:lang w:val="ru-RU"/>
        </w:rPr>
        <w:t>Г</w:t>
      </w:r>
      <w:r w:rsidRPr="00EB7211">
        <w:rPr>
          <w:rFonts w:ascii="Times New Roman" w:hAnsi="Times New Roman"/>
          <w:i/>
          <w:sz w:val="32"/>
          <w:szCs w:val="32"/>
          <w:lang w:val="ru-RU"/>
        </w:rPr>
        <w:t xml:space="preserve">ородской  материал </w:t>
      </w:r>
    </w:p>
    <w:p w:rsidR="00EB7211" w:rsidRDefault="00EB7211" w:rsidP="00EB7211">
      <w:pPr>
        <w:widowControl w:val="0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</w:p>
    <w:p w:rsidR="00EB7211" w:rsidRPr="00EB7211" w:rsidRDefault="00EB7211" w:rsidP="00EB7211">
      <w:pPr>
        <w:widowControl w:val="0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Итоги социально-экономического  развития</w:t>
      </w:r>
      <w:r w:rsidRPr="00EB7211">
        <w:rPr>
          <w:rFonts w:ascii="Times New Roman" w:hAnsi="Times New Roman"/>
          <w:b/>
          <w:sz w:val="44"/>
          <w:szCs w:val="44"/>
          <w:lang w:val="ru-RU"/>
        </w:rPr>
        <w:t xml:space="preserve">   г.Гоме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ля  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  <w:lang w:val="ru-RU"/>
        </w:rPr>
        <w:t>в 2019 году</w:t>
      </w:r>
    </w:p>
    <w:p w:rsidR="00EB7211" w:rsidRDefault="00EB7211" w:rsidP="00EB7211">
      <w:pPr>
        <w:widowControl w:val="0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</w:p>
    <w:p w:rsidR="00607A01" w:rsidRDefault="00607A01" w:rsidP="00607A01">
      <w:pPr>
        <w:widowControl w:val="0"/>
        <w:ind w:firstLine="709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Гомельщина имеет древнюю историю и уникальную природу. И наш город Гомель – сердце этой земли. </w:t>
      </w:r>
      <w:r>
        <w:rPr>
          <w:rFonts w:ascii="Times New Roman" w:hAnsi="Times New Roman"/>
          <w:sz w:val="44"/>
          <w:szCs w:val="44"/>
        </w:rPr>
        <w:t>И все же</w:t>
      </w:r>
      <w:r w:rsidRPr="00780A3E">
        <w:rPr>
          <w:rFonts w:ascii="Times New Roman" w:hAnsi="Times New Roman"/>
          <w:sz w:val="44"/>
          <w:szCs w:val="44"/>
        </w:rPr>
        <w:t xml:space="preserve"> главным богатством </w:t>
      </w:r>
      <w:r>
        <w:rPr>
          <w:rFonts w:ascii="Times New Roman" w:hAnsi="Times New Roman"/>
          <w:sz w:val="44"/>
          <w:szCs w:val="44"/>
        </w:rPr>
        <w:t xml:space="preserve">областного центра </w:t>
      </w:r>
      <w:r w:rsidRPr="00780A3E">
        <w:rPr>
          <w:rFonts w:ascii="Times New Roman" w:hAnsi="Times New Roman"/>
          <w:sz w:val="44"/>
          <w:szCs w:val="44"/>
        </w:rPr>
        <w:t>были и остаются наши люди.</w:t>
      </w:r>
    </w:p>
    <w:p w:rsidR="00607A01" w:rsidRDefault="00607A01" w:rsidP="00607A01">
      <w:pPr>
        <w:widowControl w:val="0"/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>Ведь только благодаря слаженной совместной работе город достигает все новых и новых высоких результатов</w:t>
      </w:r>
      <w:r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780A3E">
        <w:rPr>
          <w:rFonts w:ascii="Times New Roman" w:hAnsi="Times New Roman"/>
          <w:sz w:val="44"/>
          <w:szCs w:val="44"/>
        </w:rPr>
        <w:t xml:space="preserve">Гомель сегодня - это один из крупнейших областных центров Беларуси, второй по численности населения и объемам промышленного производства после столицы республики города Минска. Здесь проживает </w:t>
      </w:r>
      <w:r>
        <w:rPr>
          <w:rFonts w:ascii="Times New Roman" w:hAnsi="Times New Roman"/>
          <w:sz w:val="44"/>
          <w:szCs w:val="44"/>
        </w:rPr>
        <w:t>около</w:t>
      </w:r>
      <w:r w:rsidRPr="00780A3E">
        <w:rPr>
          <w:rFonts w:ascii="Times New Roman" w:hAnsi="Times New Roman"/>
          <w:sz w:val="44"/>
          <w:szCs w:val="44"/>
        </w:rPr>
        <w:t xml:space="preserve"> 537 тысяч человек.</w:t>
      </w:r>
    </w:p>
    <w:p w:rsidR="00EB7211" w:rsidRPr="00EB7211" w:rsidRDefault="00EB7211" w:rsidP="00607A01">
      <w:pPr>
        <w:widowControl w:val="0"/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b/>
          <w:sz w:val="44"/>
          <w:szCs w:val="44"/>
          <w:lang w:val="ru-RU"/>
        </w:rPr>
      </w:pPr>
      <w:r w:rsidRPr="00EB7211">
        <w:rPr>
          <w:rFonts w:ascii="Times New Roman" w:hAnsi="Times New Roman"/>
          <w:b/>
          <w:sz w:val="44"/>
          <w:szCs w:val="44"/>
          <w:lang w:val="ru-RU"/>
        </w:rPr>
        <w:t>Экономика</w:t>
      </w:r>
    </w:p>
    <w:p w:rsidR="00120AB6" w:rsidRDefault="00120AB6" w:rsidP="00120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По итогам работы за </w:t>
      </w:r>
      <w:r w:rsidR="006C296A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прошлый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год обеспечено выполнение основных показателей социально-экономического развития Гомеля по экспорту товаров и услуг, прямым иностранным инвестициям на чистой основе, трудоустройству граждан на вновь созданные рабочие места.</w:t>
      </w:r>
    </w:p>
    <w:p w:rsidR="00120AB6" w:rsidRDefault="00120AB6" w:rsidP="00120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Кроме того, выполнены задания по товарообороту общественного питания и 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lastRenderedPageBreak/>
        <w:t>созданию новых предприятий в сфере производства.</w:t>
      </w:r>
    </w:p>
    <w:p w:rsidR="00855549" w:rsidRPr="00780A3E" w:rsidRDefault="00855549" w:rsidP="00855549">
      <w:pPr>
        <w:widowControl w:val="0"/>
        <w:ind w:firstLine="851"/>
        <w:contextualSpacing/>
        <w:jc w:val="both"/>
        <w:rPr>
          <w:rFonts w:ascii="Times New Roman" w:hAnsi="Times New Roman"/>
          <w:sz w:val="44"/>
          <w:szCs w:val="44"/>
        </w:rPr>
      </w:pPr>
      <w:r w:rsidRPr="00780A3E">
        <w:rPr>
          <w:rFonts w:ascii="Times New Roman" w:hAnsi="Times New Roman"/>
          <w:sz w:val="44"/>
          <w:szCs w:val="44"/>
        </w:rPr>
        <w:t>Значительное влияние на динамику всех финансово-экономических показателей оказывает промышленный сектор, который структурно преобладает в нашем городе.</w:t>
      </w:r>
    </w:p>
    <w:p w:rsidR="00855549" w:rsidRDefault="00855549" w:rsidP="00855549">
      <w:pPr>
        <w:widowControl w:val="0"/>
        <w:ind w:firstLine="540"/>
        <w:contextualSpacing/>
        <w:jc w:val="both"/>
        <w:rPr>
          <w:rFonts w:ascii="Times New Roman" w:hAnsi="Times New Roman"/>
          <w:spacing w:val="1"/>
          <w:sz w:val="44"/>
          <w:szCs w:val="44"/>
          <w:lang w:val="ru-RU"/>
        </w:rPr>
      </w:pPr>
      <w:r w:rsidRPr="00780A3E">
        <w:rPr>
          <w:rFonts w:ascii="Times New Roman" w:hAnsi="Times New Roman"/>
          <w:spacing w:val="1"/>
          <w:sz w:val="44"/>
          <w:szCs w:val="44"/>
        </w:rPr>
        <w:t>Годовой объем промышленного производства составляет  2,5 млрд.долл. США.</w:t>
      </w:r>
    </w:p>
    <w:p w:rsidR="00855549" w:rsidRDefault="00855549" w:rsidP="00855549">
      <w:pPr>
        <w:widowControl w:val="0"/>
        <w:ind w:firstLine="540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На индустриальный комплекс Гомеля приходится почти 5% всего объема промышленной продукции, выпускаемой в Республике Беларусь. В городе сосредоточен весь республиканский объем </w:t>
      </w:r>
      <w:r>
        <w:rPr>
          <w:rFonts w:ascii="Times New Roman" w:hAnsi="Times New Roman"/>
          <w:sz w:val="44"/>
          <w:szCs w:val="44"/>
        </w:rPr>
        <w:t xml:space="preserve">выпуска </w:t>
      </w:r>
      <w:r w:rsidRPr="00780A3E">
        <w:rPr>
          <w:rFonts w:ascii="Times New Roman" w:hAnsi="Times New Roman"/>
          <w:sz w:val="44"/>
          <w:szCs w:val="44"/>
        </w:rPr>
        <w:t>фосфатных удобрений, кормоуборочных комбайнов, полированного стекла.</w:t>
      </w:r>
    </w:p>
    <w:p w:rsidR="00454B6B" w:rsidRDefault="00454B6B" w:rsidP="00454B6B">
      <w:pPr>
        <w:widowControl w:val="0"/>
        <w:spacing w:line="480" w:lineRule="exact"/>
        <w:ind w:firstLine="540"/>
        <w:contextualSpacing/>
        <w:jc w:val="both"/>
        <w:rPr>
          <w:rFonts w:ascii="Times New Roman" w:hAnsi="Times New Roman"/>
          <w:i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</w:rPr>
        <w:t>В объемах города «</w:t>
      </w:r>
      <w:r>
        <w:rPr>
          <w:rFonts w:ascii="Times New Roman" w:hAnsi="Times New Roman"/>
          <w:sz w:val="44"/>
          <w:szCs w:val="44"/>
          <w:lang w:val="ru-RU"/>
        </w:rPr>
        <w:t>Гомельстекло</w:t>
      </w:r>
      <w:r>
        <w:rPr>
          <w:rFonts w:ascii="Times New Roman" w:hAnsi="Times New Roman"/>
          <w:sz w:val="44"/>
          <w:szCs w:val="44"/>
        </w:rPr>
        <w:t xml:space="preserve">» занимает </w:t>
      </w:r>
      <w:r w:rsidR="008D1BA4">
        <w:rPr>
          <w:rFonts w:ascii="Times New Roman" w:hAnsi="Times New Roman"/>
          <w:sz w:val="44"/>
          <w:szCs w:val="44"/>
          <w:lang w:val="ru-RU"/>
        </w:rPr>
        <w:t>почти 4</w:t>
      </w:r>
      <w:r>
        <w:rPr>
          <w:rFonts w:ascii="Times New Roman" w:hAnsi="Times New Roman"/>
          <w:sz w:val="44"/>
          <w:szCs w:val="44"/>
        </w:rPr>
        <w:t xml:space="preserve">% и входит в 5-ку наиболее валоемких организаций Гомеля. </w:t>
      </w:r>
      <w:r w:rsidRPr="00CE39BD">
        <w:rPr>
          <w:rFonts w:ascii="Times New Roman" w:hAnsi="Times New Roman"/>
          <w:i/>
          <w:sz w:val="44"/>
          <w:szCs w:val="44"/>
        </w:rPr>
        <w:t>(</w:t>
      </w:r>
      <w:r>
        <w:rPr>
          <w:rFonts w:ascii="Times New Roman" w:hAnsi="Times New Roman"/>
          <w:i/>
          <w:sz w:val="44"/>
          <w:szCs w:val="44"/>
        </w:rPr>
        <w:t>Белоруснефть – 29%, Гомельэнерго – 2</w:t>
      </w:r>
      <w:r w:rsidR="008D1BA4">
        <w:rPr>
          <w:rFonts w:ascii="Times New Roman" w:hAnsi="Times New Roman"/>
          <w:i/>
          <w:sz w:val="44"/>
          <w:szCs w:val="44"/>
          <w:lang w:val="ru-RU"/>
        </w:rPr>
        <w:t>1</w:t>
      </w:r>
      <w:r>
        <w:rPr>
          <w:rFonts w:ascii="Times New Roman" w:hAnsi="Times New Roman"/>
          <w:i/>
          <w:sz w:val="44"/>
          <w:szCs w:val="44"/>
        </w:rPr>
        <w:t xml:space="preserve">%, Гомсельмаш – 7%, Химзавод – </w:t>
      </w:r>
      <w:r w:rsidR="008D1BA4">
        <w:rPr>
          <w:rFonts w:ascii="Times New Roman" w:hAnsi="Times New Roman"/>
          <w:i/>
          <w:sz w:val="44"/>
          <w:szCs w:val="44"/>
          <w:lang w:val="ru-RU"/>
        </w:rPr>
        <w:t>6</w:t>
      </w:r>
      <w:r>
        <w:rPr>
          <w:rFonts w:ascii="Times New Roman" w:hAnsi="Times New Roman"/>
          <w:i/>
          <w:sz w:val="44"/>
          <w:szCs w:val="44"/>
        </w:rPr>
        <w:t>%</w:t>
      </w:r>
      <w:r w:rsidR="008D1BA4">
        <w:rPr>
          <w:rFonts w:ascii="Times New Roman" w:hAnsi="Times New Roman"/>
          <w:i/>
          <w:sz w:val="44"/>
          <w:szCs w:val="44"/>
          <w:lang w:val="ru-RU"/>
        </w:rPr>
        <w:t xml:space="preserve">, </w:t>
      </w:r>
      <w:r w:rsidR="008D1BA4">
        <w:rPr>
          <w:rFonts w:ascii="Times New Roman" w:hAnsi="Times New Roman"/>
          <w:i/>
          <w:sz w:val="44"/>
          <w:szCs w:val="44"/>
        </w:rPr>
        <w:t xml:space="preserve">Гомельстекло – </w:t>
      </w:r>
      <w:r w:rsidR="008D1BA4">
        <w:rPr>
          <w:rFonts w:ascii="Times New Roman" w:hAnsi="Times New Roman"/>
          <w:i/>
          <w:sz w:val="44"/>
          <w:szCs w:val="44"/>
          <w:lang w:val="ru-RU"/>
        </w:rPr>
        <w:t>4</w:t>
      </w:r>
      <w:r w:rsidR="008D1BA4">
        <w:rPr>
          <w:rFonts w:ascii="Times New Roman" w:hAnsi="Times New Roman"/>
          <w:i/>
          <w:sz w:val="44"/>
          <w:szCs w:val="44"/>
        </w:rPr>
        <w:t>%,</w:t>
      </w:r>
      <w:r>
        <w:rPr>
          <w:rFonts w:ascii="Times New Roman" w:hAnsi="Times New Roman"/>
          <w:i/>
          <w:sz w:val="44"/>
          <w:szCs w:val="44"/>
        </w:rPr>
        <w:t>)</w:t>
      </w:r>
    </w:p>
    <w:p w:rsidR="00120AB6" w:rsidRDefault="00120AB6" w:rsidP="00120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Важнейшим фактором обеспечения динамичного экономического роста явля</w:t>
      </w:r>
      <w:r w:rsidR="00261092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е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тся развити</w:t>
      </w:r>
      <w:r w:rsidR="00261092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е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внешнеэкономической деятельности. </w:t>
      </w:r>
    </w:p>
    <w:p w:rsidR="006B27C0" w:rsidRDefault="006B27C0" w:rsidP="006B27C0">
      <w:pPr>
        <w:widowControl w:val="0"/>
        <w:shd w:val="clear" w:color="auto" w:fill="FFFFFF"/>
        <w:ind w:firstLine="539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По объёмам внешней торговли Гомель также </w:t>
      </w:r>
      <w:r w:rsidRPr="00780A3E">
        <w:rPr>
          <w:rFonts w:ascii="Times New Roman" w:hAnsi="Times New Roman"/>
          <w:iCs/>
          <w:sz w:val="44"/>
          <w:szCs w:val="44"/>
        </w:rPr>
        <w:t>занимает второе место после столицы республики</w:t>
      </w:r>
      <w:r>
        <w:rPr>
          <w:rFonts w:ascii="Times New Roman" w:hAnsi="Times New Roman"/>
          <w:sz w:val="44"/>
          <w:szCs w:val="44"/>
        </w:rPr>
        <w:t xml:space="preserve">.  </w:t>
      </w:r>
    </w:p>
    <w:p w:rsidR="00120AB6" w:rsidRPr="00607A01" w:rsidRDefault="00120AB6" w:rsidP="00120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На протяжении года с существенным опережением прогнозного уровня обеспечивался показатель по экспорту товаров.</w:t>
      </w:r>
    </w:p>
    <w:p w:rsidR="008869DC" w:rsidRDefault="006C296A" w:rsidP="00120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lastRenderedPageBreak/>
        <w:t>За 2019</w:t>
      </w:r>
      <w:r w:rsidR="008D1BA4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год</w:t>
      </w:r>
      <w:r w:rsidR="00261092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года темп роста </w:t>
      </w:r>
      <w:r w:rsidR="00120AB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составил</w:t>
      </w:r>
      <w:r w:rsidR="007678B8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более 1</w:t>
      </w:r>
      <w:r w:rsidR="008D1BA4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19</w:t>
      </w:r>
      <w:r w:rsidR="00120AB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% при прогнозе на год 106%. Во внешней торговле услугами в </w:t>
      </w:r>
      <w:r w:rsidR="00C64C5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прошлом</w:t>
      </w:r>
      <w:r w:rsidR="00120AB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году результаты более скромные, однако выше годового прогноза. </w:t>
      </w:r>
    </w:p>
    <w:p w:rsidR="00120AB6" w:rsidRDefault="008D1BA4" w:rsidP="00EB721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Т</w:t>
      </w:r>
      <w:r w:rsidR="00120AB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емп роста экспорта услуг составил 10</w:t>
      </w:r>
      <w:r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7</w:t>
      </w:r>
      <w:r w:rsidR="00120AB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% при прогнозном уровне 104,5%. Этому способствовала активная реализация IT-продуктов на внешние рынки, а также оказание строительных услуг резидентам Великого камня.</w:t>
      </w:r>
    </w:p>
    <w:p w:rsidR="00EB7211" w:rsidRDefault="00120AB6" w:rsidP="00EB721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Благодаря</w:t>
      </w:r>
      <w:r w:rsidR="007678B8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</w:t>
      </w:r>
      <w:r w:rsidR="00261092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успешной внешнеэкономической деятельности </w:t>
      </w:r>
      <w:r w:rsidR="008D1BA4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в 2019 году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получено положительное сальдо товаров и услуг в размере </w:t>
      </w:r>
      <w:r w:rsidR="008D1BA4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почти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1</w:t>
      </w:r>
      <w:r w:rsidR="008D1BA4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99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млн. долл.</w:t>
      </w:r>
      <w:r w:rsidR="00EB721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</w:t>
      </w:r>
      <w:r w:rsidR="006B27C0" w:rsidRPr="00780A3E">
        <w:rPr>
          <w:rFonts w:ascii="Times New Roman" w:eastAsia="Times New Roman" w:hAnsi="Times New Roman"/>
          <w:sz w:val="44"/>
          <w:szCs w:val="44"/>
        </w:rPr>
        <w:t>Анализ географической структуры экспорта товаров и услуг показал, что наибольший рост показателя приходится на страны вне СНГ. Например, объем поставок в Германию увеличился почти в 2 раза. В 30 раз увеличился экспорт услуг в Словакию, в 24 раза – в Китай, в 8 раз – в Данию, в 6 раз – в Испанию.</w:t>
      </w:r>
      <w:r w:rsidR="00EB721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</w:t>
      </w:r>
    </w:p>
    <w:p w:rsidR="00120AB6" w:rsidRDefault="00261092" w:rsidP="00EB721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Н</w:t>
      </w:r>
      <w:r w:rsidR="00120AB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ельзя не отметить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инвестиционную</w:t>
      </w:r>
      <w:r w:rsidR="00120AB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акти</w:t>
      </w:r>
      <w:r w:rsidR="007678B8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вность предприятий города в ушедшем</w:t>
      </w:r>
      <w:r w:rsidR="00120AB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году. </w:t>
      </w:r>
    </w:p>
    <w:p w:rsidR="00120AB6" w:rsidRDefault="00120AB6" w:rsidP="00C64C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Поступление прямых иностранных инвестиции на чистой основе </w:t>
      </w:r>
      <w:r w:rsidR="00D76F45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за год составило более 38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млн. долл. США, что в 1,5 раза выше прогнозного значения.</w:t>
      </w:r>
      <w:r w:rsidR="00C64C56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Основными участниками показателя стали «Делком 40», «Веза-Г». </w:t>
      </w:r>
    </w:p>
    <w:p w:rsidR="00120AB6" w:rsidRDefault="00120AB6" w:rsidP="00120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lastRenderedPageBreak/>
        <w:t>Одним из приоритетных направлений работы местных органов было создание новых рабочих мест. По предварительной оценке за счет новых предприятий и производс</w:t>
      </w:r>
      <w:r w:rsidR="00D96D7D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тв в Гомеле </w:t>
      </w:r>
      <w:r w:rsidR="001567A9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их </w:t>
      </w:r>
      <w:r w:rsidR="00D96D7D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создано </w:t>
      </w:r>
      <w:r w:rsidR="00913909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более</w:t>
      </w:r>
      <w:r w:rsidR="00D96D7D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32</w:t>
      </w:r>
      <w:r w:rsidR="00913909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0</w:t>
      </w:r>
      <w:r w:rsidR="00D96D7D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0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. Наибольшее количество - в производстве и торговле. </w:t>
      </w:r>
    </w:p>
    <w:p w:rsidR="00120AB6" w:rsidRPr="00607A01" w:rsidRDefault="00120AB6" w:rsidP="00120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Большое внимание в городе уделяется вопросам развития частной инициативы. За 2019 год зарегистрировано более 370 новых юридических лиц, в том числе 90 – в производственной сфере. </w:t>
      </w:r>
    </w:p>
    <w:p w:rsidR="00120AB6" w:rsidRPr="00607A01" w:rsidRDefault="00120AB6" w:rsidP="00120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Хотел бы отметить, что за всеми этими цифрами кроется напряженная работа руководства и трудовых коллективов города, которая следует главной цели – улучшению благосостояния горожан.</w:t>
      </w:r>
    </w:p>
    <w:p w:rsidR="007A524A" w:rsidRDefault="008369AD" w:rsidP="00C744B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Одним из основополагающих аспектов </w:t>
      </w:r>
      <w:r w:rsidR="00454B6B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повышения 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качества жизни является уровень </w:t>
      </w:r>
      <w:r w:rsidR="001567A9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доходов населения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. </w:t>
      </w:r>
    </w:p>
    <w:p w:rsidR="007A524A" w:rsidRDefault="007A524A" w:rsidP="007A52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Номинальная начисленная среднемесячная заработная плата работников, занятых в народном хозяйстве </w:t>
      </w:r>
      <w:r w:rsidR="006C296A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города 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составила</w:t>
      </w:r>
      <w:r w:rsidR="006B27C0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: за 2019 год – почти 1017 руб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. </w:t>
      </w:r>
    </w:p>
    <w:p w:rsidR="007A524A" w:rsidRDefault="007A524A" w:rsidP="007A52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Уровень зарегистрированной безработицы в течение 2019 год</w:t>
      </w:r>
      <w:r w:rsidR="00E72FF0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а не превышал установленного 1-го</w:t>
      </w:r>
      <w:r w:rsidR="001567A9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процента и з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>а</w:t>
      </w:r>
      <w:r w:rsidR="001567A9"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отчетный период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 снизился до 0,1 процента к численности экономически активного населения.</w:t>
      </w:r>
    </w:p>
    <w:p w:rsidR="00EB7211" w:rsidRPr="00EB7211" w:rsidRDefault="00EB7211" w:rsidP="006B27C0">
      <w:pPr>
        <w:widowControl w:val="0"/>
        <w:ind w:firstLine="851"/>
        <w:jc w:val="both"/>
        <w:rPr>
          <w:rFonts w:ascii="Times New Roman" w:hAnsi="Times New Roman"/>
          <w:b/>
          <w:sz w:val="44"/>
          <w:szCs w:val="44"/>
          <w:lang w:val="ru-RU"/>
        </w:rPr>
      </w:pPr>
      <w:r w:rsidRPr="00EB7211">
        <w:rPr>
          <w:rFonts w:ascii="Times New Roman" w:hAnsi="Times New Roman"/>
          <w:b/>
          <w:sz w:val="44"/>
          <w:szCs w:val="44"/>
          <w:lang w:val="ru-RU"/>
        </w:rPr>
        <w:lastRenderedPageBreak/>
        <w:t>Жилищная политика</w:t>
      </w:r>
    </w:p>
    <w:p w:rsidR="008869DC" w:rsidRDefault="006B27C0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>Одним</w:t>
      </w:r>
      <w:r>
        <w:rPr>
          <w:rFonts w:ascii="Times New Roman" w:hAnsi="Times New Roman"/>
          <w:sz w:val="44"/>
          <w:szCs w:val="44"/>
        </w:rPr>
        <w:t>и</w:t>
      </w:r>
      <w:r w:rsidRPr="00780A3E">
        <w:rPr>
          <w:rFonts w:ascii="Times New Roman" w:hAnsi="Times New Roman"/>
          <w:sz w:val="44"/>
          <w:szCs w:val="44"/>
        </w:rPr>
        <w:t xml:space="preserve"> из самых актуальных вопросов в жизни любого крупного города явля</w:t>
      </w:r>
      <w:r>
        <w:rPr>
          <w:rFonts w:ascii="Times New Roman" w:hAnsi="Times New Roman"/>
          <w:sz w:val="44"/>
          <w:szCs w:val="44"/>
        </w:rPr>
        <w:t>ю</w:t>
      </w:r>
      <w:r w:rsidRPr="00780A3E">
        <w:rPr>
          <w:rFonts w:ascii="Times New Roman" w:hAnsi="Times New Roman"/>
          <w:sz w:val="44"/>
          <w:szCs w:val="44"/>
        </w:rPr>
        <w:t xml:space="preserve">тся обеспеченность населения жильем и развитие инфраструктуры. </w:t>
      </w:r>
    </w:p>
    <w:p w:rsidR="006B27C0" w:rsidRDefault="006B27C0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>В Гомеле ежегодно вводится около 200 тыс.м</w:t>
      </w:r>
      <w:r w:rsidRPr="00780A3E">
        <w:rPr>
          <w:rFonts w:ascii="Times New Roman" w:hAnsi="Times New Roman"/>
          <w:sz w:val="44"/>
          <w:szCs w:val="44"/>
          <w:vertAlign w:val="superscript"/>
        </w:rPr>
        <w:t>2</w:t>
      </w:r>
      <w:r w:rsidRPr="00780A3E">
        <w:rPr>
          <w:rFonts w:ascii="Times New Roman" w:hAnsi="Times New Roman"/>
          <w:sz w:val="44"/>
          <w:szCs w:val="44"/>
        </w:rPr>
        <w:t xml:space="preserve"> жилья. </w:t>
      </w:r>
      <w:r>
        <w:rPr>
          <w:rFonts w:ascii="Times New Roman" w:hAnsi="Times New Roman"/>
          <w:sz w:val="44"/>
          <w:szCs w:val="44"/>
          <w:lang w:val="ru-RU"/>
        </w:rPr>
        <w:t>По итогам</w:t>
      </w:r>
      <w:r w:rsidRPr="00780A3E">
        <w:rPr>
          <w:rFonts w:ascii="Times New Roman" w:hAnsi="Times New Roman"/>
          <w:sz w:val="44"/>
          <w:szCs w:val="44"/>
        </w:rPr>
        <w:t xml:space="preserve"> 2019  г.  построено </w:t>
      </w:r>
      <w:r>
        <w:rPr>
          <w:rFonts w:ascii="Times New Roman" w:hAnsi="Times New Roman"/>
          <w:sz w:val="44"/>
          <w:szCs w:val="44"/>
          <w:lang w:val="ru-RU"/>
        </w:rPr>
        <w:t>более</w:t>
      </w:r>
      <w:r w:rsidRPr="00780A3E">
        <w:rPr>
          <w:rFonts w:ascii="Times New Roman" w:hAnsi="Times New Roman"/>
          <w:sz w:val="44"/>
          <w:szCs w:val="44"/>
        </w:rPr>
        <w:t xml:space="preserve"> </w:t>
      </w:r>
      <w:r w:rsidRPr="00780A3E">
        <w:rPr>
          <w:rFonts w:ascii="Times New Roman" w:hAnsi="Times New Roman"/>
          <w:b/>
          <w:sz w:val="44"/>
          <w:szCs w:val="44"/>
        </w:rPr>
        <w:t>1</w:t>
      </w:r>
      <w:r>
        <w:rPr>
          <w:rFonts w:ascii="Times New Roman" w:hAnsi="Times New Roman"/>
          <w:b/>
          <w:sz w:val="44"/>
          <w:szCs w:val="44"/>
          <w:lang w:val="ru-RU"/>
        </w:rPr>
        <w:t>90</w:t>
      </w:r>
      <w:r w:rsidRPr="00780A3E">
        <w:rPr>
          <w:rFonts w:ascii="Times New Roman" w:hAnsi="Times New Roman"/>
          <w:b/>
          <w:sz w:val="44"/>
          <w:szCs w:val="44"/>
        </w:rPr>
        <w:t xml:space="preserve"> тысяч кв. метров. </w:t>
      </w:r>
      <w:r w:rsidRPr="00780A3E">
        <w:rPr>
          <w:rFonts w:ascii="Times New Roman" w:hAnsi="Times New Roman"/>
          <w:sz w:val="44"/>
          <w:szCs w:val="44"/>
        </w:rPr>
        <w:t xml:space="preserve">Жилищные условия улучшили, в том числе </w:t>
      </w:r>
      <w:r>
        <w:rPr>
          <w:rFonts w:ascii="Times New Roman" w:hAnsi="Times New Roman"/>
          <w:sz w:val="44"/>
          <w:szCs w:val="44"/>
          <w:lang w:val="ru-RU"/>
        </w:rPr>
        <w:t xml:space="preserve">более </w:t>
      </w:r>
      <w:r>
        <w:rPr>
          <w:rFonts w:ascii="Times New Roman" w:hAnsi="Times New Roman"/>
          <w:b/>
          <w:sz w:val="44"/>
          <w:szCs w:val="44"/>
          <w:lang w:val="ru-RU"/>
        </w:rPr>
        <w:t>650</w:t>
      </w:r>
      <w:r w:rsidRPr="00780A3E">
        <w:rPr>
          <w:rFonts w:ascii="Times New Roman" w:hAnsi="Times New Roman"/>
          <w:b/>
          <w:sz w:val="44"/>
          <w:szCs w:val="44"/>
        </w:rPr>
        <w:t xml:space="preserve"> многодетных семей</w:t>
      </w:r>
      <w:r w:rsidR="001E76E9">
        <w:rPr>
          <w:rFonts w:ascii="Times New Roman" w:hAnsi="Times New Roman"/>
          <w:sz w:val="44"/>
          <w:szCs w:val="44"/>
        </w:rPr>
        <w:t>.</w:t>
      </w:r>
    </w:p>
    <w:p w:rsidR="006B27C0" w:rsidRDefault="006B27C0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В 2019 году </w:t>
      </w:r>
      <w:r w:rsidR="001E76E9">
        <w:rPr>
          <w:rFonts w:ascii="Times New Roman" w:hAnsi="Times New Roman"/>
          <w:sz w:val="44"/>
          <w:szCs w:val="44"/>
          <w:lang w:val="be-BY"/>
        </w:rPr>
        <w:t xml:space="preserve">накануне Дня  Независимости </w:t>
      </w:r>
      <w:r w:rsidRPr="00780A3E">
        <w:rPr>
          <w:rFonts w:ascii="Times New Roman" w:hAnsi="Times New Roman"/>
          <w:sz w:val="44"/>
          <w:szCs w:val="44"/>
          <w:lang w:val="be-BY"/>
        </w:rPr>
        <w:t>Республики Беларус</w:t>
      </w:r>
      <w:r w:rsidR="001E76E9">
        <w:rPr>
          <w:rFonts w:ascii="Times New Roman" w:hAnsi="Times New Roman"/>
          <w:sz w:val="44"/>
          <w:szCs w:val="44"/>
          <w:lang w:val="be-BY"/>
        </w:rPr>
        <w:t xml:space="preserve">ь был введен в эксплуатацию </w:t>
      </w:r>
      <w:r w:rsidRPr="00780A3E">
        <w:rPr>
          <w:rFonts w:ascii="Times New Roman" w:hAnsi="Times New Roman"/>
          <w:b/>
          <w:sz w:val="44"/>
          <w:szCs w:val="44"/>
          <w:lang w:val="be-BY"/>
        </w:rPr>
        <w:t>ясли-сад №50</w:t>
      </w:r>
      <w:r w:rsidRPr="00780A3E">
        <w:rPr>
          <w:rFonts w:ascii="Times New Roman" w:hAnsi="Times New Roman"/>
          <w:sz w:val="44"/>
          <w:szCs w:val="44"/>
          <w:lang w:val="be-BY"/>
        </w:rPr>
        <w:t xml:space="preserve"> в 104-м микрорайоне, а в преддверии Дня города открыт после реконструкции детский сад по улице Международной</w:t>
      </w:r>
      <w:r w:rsidRPr="00780A3E">
        <w:rPr>
          <w:rFonts w:ascii="Times New Roman" w:hAnsi="Times New Roman"/>
          <w:sz w:val="44"/>
          <w:szCs w:val="44"/>
        </w:rPr>
        <w:t>.</w:t>
      </w:r>
    </w:p>
    <w:p w:rsidR="006B27C0" w:rsidRDefault="006B27C0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Город прирастает не только за счет строительства новых микрорайонов, таких как 104-й, 96-ой, Шведская горка, но и за счет уплотнительной застройки, что особенно важно, ведь в старых микрорайонах уже создана вся необходимая инфраструктура (школы, поликлиники, детские сады, магазины и т.д.). </w:t>
      </w:r>
    </w:p>
    <w:p w:rsidR="006B27C0" w:rsidRDefault="006B27C0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Однако старая застройка не всегда находится в хорошем состоянии. Поэтому на особом контроле находится капитальный ремонт жилищного фонда. По итогам 2019г. введено </w:t>
      </w:r>
      <w:r>
        <w:rPr>
          <w:rFonts w:ascii="Times New Roman" w:hAnsi="Times New Roman"/>
          <w:sz w:val="44"/>
          <w:szCs w:val="44"/>
          <w:lang w:val="ru-RU"/>
        </w:rPr>
        <w:t xml:space="preserve">почти </w:t>
      </w:r>
      <w:r w:rsidRPr="006B27C0">
        <w:rPr>
          <w:rFonts w:ascii="Times New Roman" w:hAnsi="Times New Roman"/>
          <w:b/>
          <w:sz w:val="44"/>
          <w:szCs w:val="44"/>
          <w:lang w:val="ru-RU"/>
        </w:rPr>
        <w:t>200</w:t>
      </w:r>
      <w:r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780A3E">
        <w:rPr>
          <w:rFonts w:ascii="Times New Roman" w:hAnsi="Times New Roman"/>
          <w:b/>
          <w:sz w:val="44"/>
          <w:szCs w:val="44"/>
        </w:rPr>
        <w:t>тыс. м²</w:t>
      </w:r>
      <w:r w:rsidRPr="00780A3E">
        <w:rPr>
          <w:rFonts w:ascii="Times New Roman" w:hAnsi="Times New Roman"/>
          <w:sz w:val="44"/>
          <w:szCs w:val="44"/>
        </w:rPr>
        <w:t xml:space="preserve"> общей площади после </w:t>
      </w:r>
      <w:r w:rsidRPr="00780A3E">
        <w:rPr>
          <w:rFonts w:ascii="Times New Roman" w:hAnsi="Times New Roman"/>
          <w:sz w:val="44"/>
          <w:szCs w:val="44"/>
        </w:rPr>
        <w:lastRenderedPageBreak/>
        <w:t xml:space="preserve">капитального ремонта, произведена замена </w:t>
      </w:r>
      <w:r w:rsidRPr="00780A3E">
        <w:rPr>
          <w:rFonts w:ascii="Times New Roman" w:hAnsi="Times New Roman"/>
          <w:b/>
          <w:sz w:val="44"/>
          <w:szCs w:val="44"/>
        </w:rPr>
        <w:t>1</w:t>
      </w:r>
      <w:r>
        <w:rPr>
          <w:rFonts w:ascii="Times New Roman" w:hAnsi="Times New Roman"/>
          <w:b/>
          <w:sz w:val="44"/>
          <w:szCs w:val="44"/>
          <w:lang w:val="ru-RU"/>
        </w:rPr>
        <w:t>85</w:t>
      </w:r>
      <w:r w:rsidRPr="00780A3E">
        <w:rPr>
          <w:rFonts w:ascii="Times New Roman" w:hAnsi="Times New Roman"/>
          <w:sz w:val="44"/>
          <w:szCs w:val="44"/>
        </w:rPr>
        <w:t xml:space="preserve"> ли</w:t>
      </w:r>
      <w:r>
        <w:rPr>
          <w:rFonts w:ascii="Times New Roman" w:hAnsi="Times New Roman"/>
          <w:sz w:val="44"/>
          <w:szCs w:val="44"/>
        </w:rPr>
        <w:t>́</w:t>
      </w:r>
      <w:r w:rsidRPr="00780A3E">
        <w:rPr>
          <w:rFonts w:ascii="Times New Roman" w:hAnsi="Times New Roman"/>
          <w:sz w:val="44"/>
          <w:szCs w:val="44"/>
        </w:rPr>
        <w:t>фт</w:t>
      </w:r>
      <w:r>
        <w:rPr>
          <w:rFonts w:ascii="Times New Roman" w:hAnsi="Times New Roman"/>
          <w:sz w:val="44"/>
          <w:szCs w:val="44"/>
          <w:lang w:val="ru-RU"/>
        </w:rPr>
        <w:t>ов</w:t>
      </w:r>
      <w:r w:rsidRPr="00780A3E">
        <w:rPr>
          <w:rFonts w:ascii="Times New Roman" w:hAnsi="Times New Roman"/>
          <w:sz w:val="44"/>
          <w:szCs w:val="44"/>
        </w:rPr>
        <w:t>.</w:t>
      </w:r>
    </w:p>
    <w:p w:rsidR="00EB7211" w:rsidRPr="00EB7211" w:rsidRDefault="00EB7211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ru-RU"/>
        </w:rPr>
      </w:pPr>
    </w:p>
    <w:p w:rsidR="00EB7211" w:rsidRDefault="00EB7211" w:rsidP="006B27C0">
      <w:pPr>
        <w:widowControl w:val="0"/>
        <w:ind w:firstLine="851"/>
        <w:jc w:val="both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Транспортное обеспечение </w:t>
      </w:r>
    </w:p>
    <w:p w:rsidR="006B27C0" w:rsidRPr="00780A3E" w:rsidRDefault="006B27C0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be-BY"/>
        </w:rPr>
      </w:pPr>
      <w:r w:rsidRPr="00780A3E">
        <w:rPr>
          <w:rFonts w:ascii="Times New Roman" w:hAnsi="Times New Roman"/>
          <w:sz w:val="44"/>
          <w:szCs w:val="44"/>
          <w:lang w:val="be-BY"/>
        </w:rPr>
        <w:t>Еще одним важным аспектом обеспечения нормальной жизнедеятельности города является наличие развито</w:t>
      </w:r>
      <w:r>
        <w:rPr>
          <w:rFonts w:ascii="Times New Roman" w:hAnsi="Times New Roman"/>
          <w:sz w:val="44"/>
          <w:szCs w:val="44"/>
          <w:lang w:val="be-BY"/>
        </w:rPr>
        <w:t>́</w:t>
      </w:r>
      <w:r w:rsidRPr="00780A3E">
        <w:rPr>
          <w:rFonts w:ascii="Times New Roman" w:hAnsi="Times New Roman"/>
          <w:sz w:val="44"/>
          <w:szCs w:val="44"/>
          <w:lang w:val="be-BY"/>
        </w:rPr>
        <w:t>й транспортной се</w:t>
      </w:r>
      <w:r>
        <w:rPr>
          <w:rFonts w:ascii="Times New Roman" w:hAnsi="Times New Roman"/>
          <w:sz w:val="44"/>
          <w:szCs w:val="44"/>
          <w:lang w:val="be-BY"/>
        </w:rPr>
        <w:t>́</w:t>
      </w:r>
      <w:r w:rsidRPr="00780A3E">
        <w:rPr>
          <w:rFonts w:ascii="Times New Roman" w:hAnsi="Times New Roman"/>
          <w:sz w:val="44"/>
          <w:szCs w:val="44"/>
          <w:lang w:val="be-BY"/>
        </w:rPr>
        <w:t>ти.</w:t>
      </w:r>
    </w:p>
    <w:p w:rsidR="006B27C0" w:rsidRDefault="006B27C0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На сегодняшний день в Гомеле ежедневно выходят на линию </w:t>
      </w:r>
      <w:r w:rsidRPr="00780A3E">
        <w:rPr>
          <w:rFonts w:ascii="Times New Roman" w:hAnsi="Times New Roman"/>
          <w:b/>
          <w:sz w:val="44"/>
          <w:szCs w:val="44"/>
        </w:rPr>
        <w:t xml:space="preserve">151 </w:t>
      </w:r>
      <w:r w:rsidRPr="00780A3E">
        <w:rPr>
          <w:rFonts w:ascii="Times New Roman" w:hAnsi="Times New Roman"/>
          <w:sz w:val="44"/>
          <w:szCs w:val="44"/>
        </w:rPr>
        <w:t xml:space="preserve">троллейбус и </w:t>
      </w:r>
      <w:r w:rsidRPr="00780A3E">
        <w:rPr>
          <w:rFonts w:ascii="Times New Roman" w:hAnsi="Times New Roman"/>
          <w:b/>
          <w:sz w:val="44"/>
          <w:szCs w:val="44"/>
        </w:rPr>
        <w:t>2</w:t>
      </w:r>
      <w:r w:rsidR="00CB4834">
        <w:rPr>
          <w:rFonts w:ascii="Times New Roman" w:hAnsi="Times New Roman"/>
          <w:b/>
          <w:sz w:val="44"/>
          <w:szCs w:val="44"/>
          <w:lang w:val="ru-RU"/>
        </w:rPr>
        <w:t>2</w:t>
      </w:r>
      <w:r w:rsidRPr="00780A3E">
        <w:rPr>
          <w:rFonts w:ascii="Times New Roman" w:hAnsi="Times New Roman"/>
          <w:b/>
          <w:sz w:val="44"/>
          <w:szCs w:val="44"/>
        </w:rPr>
        <w:t>1</w:t>
      </w:r>
      <w:r w:rsidR="00CB4834">
        <w:rPr>
          <w:rFonts w:ascii="Times New Roman" w:hAnsi="Times New Roman"/>
          <w:sz w:val="44"/>
          <w:szCs w:val="44"/>
        </w:rPr>
        <w:t xml:space="preserve"> автобус</w:t>
      </w:r>
      <w:r w:rsidRPr="00780A3E">
        <w:rPr>
          <w:rFonts w:ascii="Times New Roman" w:hAnsi="Times New Roman"/>
          <w:sz w:val="44"/>
          <w:szCs w:val="44"/>
        </w:rPr>
        <w:t xml:space="preserve">, </w:t>
      </w:r>
      <w:r w:rsidR="001E76E9">
        <w:rPr>
          <w:rFonts w:ascii="Times New Roman" w:hAnsi="Times New Roman"/>
          <w:sz w:val="44"/>
          <w:szCs w:val="44"/>
        </w:rPr>
        <w:t>а также</w:t>
      </w:r>
      <w:r w:rsidRPr="00780A3E">
        <w:rPr>
          <w:rFonts w:ascii="Times New Roman" w:hAnsi="Times New Roman"/>
          <w:sz w:val="44"/>
          <w:szCs w:val="44"/>
        </w:rPr>
        <w:t xml:space="preserve"> 276 маршрутных такси. </w:t>
      </w:r>
    </w:p>
    <w:p w:rsidR="008869DC" w:rsidRDefault="006B27C0" w:rsidP="008869DC">
      <w:pPr>
        <w:widowControl w:val="0"/>
        <w:ind w:firstLine="708"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>Маршрутная сеть совершенствуется в соответствии с потребностями пассажиров.</w:t>
      </w:r>
    </w:p>
    <w:p w:rsidR="006B27C0" w:rsidRPr="00780A3E" w:rsidRDefault="006B27C0" w:rsidP="008869DC">
      <w:pPr>
        <w:widowControl w:val="0"/>
        <w:ind w:firstLine="708"/>
        <w:jc w:val="both"/>
        <w:rPr>
          <w:rFonts w:ascii="Times New Roman" w:hAnsi="Times New Roman"/>
          <w:sz w:val="44"/>
          <w:szCs w:val="44"/>
        </w:rPr>
      </w:pPr>
      <w:r w:rsidRPr="00780A3E">
        <w:rPr>
          <w:rFonts w:ascii="Times New Roman" w:hAnsi="Times New Roman"/>
          <w:sz w:val="44"/>
          <w:szCs w:val="44"/>
        </w:rPr>
        <w:t xml:space="preserve">В </w:t>
      </w:r>
      <w:r w:rsidR="00CB4834">
        <w:rPr>
          <w:rFonts w:ascii="Times New Roman" w:hAnsi="Times New Roman"/>
          <w:sz w:val="44"/>
          <w:szCs w:val="44"/>
          <w:lang w:val="ru-RU"/>
        </w:rPr>
        <w:t>прошедшем</w:t>
      </w:r>
      <w:r w:rsidRPr="00780A3E">
        <w:rPr>
          <w:rFonts w:ascii="Times New Roman" w:hAnsi="Times New Roman"/>
          <w:sz w:val="44"/>
          <w:szCs w:val="44"/>
        </w:rPr>
        <w:t xml:space="preserve"> год</w:t>
      </w:r>
      <w:r>
        <w:rPr>
          <w:rFonts w:ascii="Times New Roman" w:hAnsi="Times New Roman"/>
          <w:sz w:val="44"/>
          <w:szCs w:val="44"/>
        </w:rPr>
        <w:t>у</w:t>
      </w:r>
      <w:r w:rsidRPr="00780A3E">
        <w:rPr>
          <w:rFonts w:ascii="Times New Roman" w:hAnsi="Times New Roman"/>
          <w:sz w:val="44"/>
          <w:szCs w:val="44"/>
        </w:rPr>
        <w:t xml:space="preserve"> был открыт новый маршрут троллейбуса №24 «Микрорайон «Кленковский» - Солнечная», на трассе которого имеются участки без наличия контактной сети. </w:t>
      </w:r>
    </w:p>
    <w:p w:rsidR="006B27C0" w:rsidRDefault="006B27C0" w:rsidP="006B27C0">
      <w:pPr>
        <w:widowControl w:val="0"/>
        <w:ind w:firstLine="851"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С </w:t>
      </w:r>
      <w:r>
        <w:rPr>
          <w:rFonts w:ascii="Times New Roman" w:hAnsi="Times New Roman"/>
          <w:sz w:val="44"/>
          <w:szCs w:val="44"/>
        </w:rPr>
        <w:t>конца</w:t>
      </w:r>
      <w:r w:rsidRPr="00780A3E">
        <w:rPr>
          <w:rFonts w:ascii="Times New Roman" w:hAnsi="Times New Roman"/>
          <w:sz w:val="44"/>
          <w:szCs w:val="44"/>
        </w:rPr>
        <w:t xml:space="preserve"> сентября организовано также движение автобусного маршрута №57 «Улица Жемчужная – Завод литья и нормалей». </w:t>
      </w:r>
    </w:p>
    <w:p w:rsidR="00CB4834" w:rsidRDefault="00CB4834" w:rsidP="00CB4834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snapToGrid w:val="0"/>
          <w:color w:val="auto"/>
          <w:sz w:val="44"/>
          <w:szCs w:val="44"/>
          <w:lang w:val="ru-RU"/>
        </w:rPr>
        <w:t xml:space="preserve">Маршрут №62 «Вокзал – Осовцы» сменил </w:t>
      </w:r>
      <w:r w:rsidR="001E76E9">
        <w:rPr>
          <w:rFonts w:ascii="Times New Roman" w:eastAsia="Times New Roman" w:hAnsi="Times New Roman" w:cs="Times New Roman"/>
          <w:snapToGrid w:val="0"/>
          <w:color w:val="auto"/>
          <w:sz w:val="44"/>
          <w:szCs w:val="44"/>
          <w:lang w:val="ru-RU"/>
        </w:rPr>
        <w:t>статус с экспрессного на регулярный,</w:t>
      </w:r>
      <w:r w:rsidRPr="00CB4834">
        <w:rPr>
          <w:rFonts w:ascii="Times New Roman" w:eastAsia="Times New Roman" w:hAnsi="Times New Roman" w:cs="Times New Roman"/>
          <w:snapToGrid w:val="0"/>
          <w:color w:val="auto"/>
          <w:sz w:val="44"/>
          <w:szCs w:val="44"/>
          <w:lang w:val="ru-RU"/>
        </w:rPr>
        <w:t xml:space="preserve"> дополнительно введен ма</w:t>
      </w:r>
      <w:r w:rsidR="001E76E9">
        <w:rPr>
          <w:rFonts w:ascii="Times New Roman" w:eastAsia="Times New Roman" w:hAnsi="Times New Roman" w:cs="Times New Roman"/>
          <w:snapToGrid w:val="0"/>
          <w:color w:val="auto"/>
          <w:sz w:val="44"/>
          <w:szCs w:val="44"/>
          <w:lang w:val="ru-RU"/>
        </w:rPr>
        <w:t>ршрут №63 «Чкалова - Осовцы».</w:t>
      </w:r>
    </w:p>
    <w:p w:rsidR="00EB7211" w:rsidRDefault="00EB7211" w:rsidP="00CB4834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color w:val="auto"/>
          <w:sz w:val="44"/>
          <w:szCs w:val="44"/>
          <w:lang w:val="ru-RU"/>
        </w:rPr>
      </w:pPr>
    </w:p>
    <w:p w:rsidR="00EB7211" w:rsidRDefault="00EB7211" w:rsidP="00CB4834">
      <w:pPr>
        <w:widowControl w:val="0"/>
        <w:ind w:firstLine="851"/>
        <w:contextualSpacing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Торговля и сфера обслуживания </w:t>
      </w:r>
    </w:p>
    <w:p w:rsidR="00CB4834" w:rsidRDefault="00CB4834" w:rsidP="00CB4834">
      <w:pPr>
        <w:widowControl w:val="0"/>
        <w:ind w:firstLine="851"/>
        <w:contextualSpacing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 xml:space="preserve">Интенсивная городская жизнь предполагает активное </w:t>
      </w:r>
      <w:r w:rsidRPr="00CB4834">
        <w:rPr>
          <w:rFonts w:ascii="Times New Roman" w:hAnsi="Times New Roman" w:cs="Times New Roman"/>
          <w:b/>
          <w:sz w:val="44"/>
          <w:szCs w:val="44"/>
        </w:rPr>
        <w:t>развитие торговой се́ти.</w:t>
      </w:r>
    </w:p>
    <w:p w:rsidR="00EB7211" w:rsidRDefault="00EB7211" w:rsidP="00CB4834">
      <w:pPr>
        <w:widowControl w:val="0"/>
        <w:ind w:firstLine="708"/>
        <w:contextualSpacing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CB4834" w:rsidRPr="00CB4834" w:rsidRDefault="00CB4834" w:rsidP="00CB4834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CB4834">
        <w:rPr>
          <w:rFonts w:ascii="Times New Roman" w:hAnsi="Times New Roman" w:cs="Times New Roman"/>
          <w:sz w:val="44"/>
          <w:szCs w:val="44"/>
        </w:rPr>
        <w:lastRenderedPageBreak/>
        <w:t xml:space="preserve">В Гомеле зарегистрировано более 3 </w:t>
      </w:r>
      <w:r>
        <w:rPr>
          <w:rFonts w:ascii="Times New Roman" w:hAnsi="Times New Roman" w:cs="Times New Roman"/>
          <w:sz w:val="44"/>
          <w:szCs w:val="44"/>
          <w:lang w:val="ru-RU"/>
        </w:rPr>
        <w:t>7</w:t>
      </w:r>
      <w:r w:rsidRPr="00CB4834">
        <w:rPr>
          <w:rFonts w:ascii="Times New Roman" w:hAnsi="Times New Roman" w:cs="Times New Roman"/>
          <w:sz w:val="44"/>
          <w:szCs w:val="44"/>
        </w:rPr>
        <w:t>00</w:t>
      </w:r>
      <w:r>
        <w:rPr>
          <w:rFonts w:ascii="Times New Roman" w:hAnsi="Times New Roman" w:cs="Times New Roman"/>
          <w:sz w:val="44"/>
          <w:szCs w:val="44"/>
        </w:rPr>
        <w:t xml:space="preserve"> магазинов и павильонов</w:t>
      </w:r>
      <w:r w:rsidRPr="00CB4834">
        <w:rPr>
          <w:rFonts w:ascii="Times New Roman" w:hAnsi="Times New Roman" w:cs="Times New Roman"/>
          <w:sz w:val="44"/>
          <w:szCs w:val="44"/>
        </w:rPr>
        <w:t xml:space="preserve">.  Социальный стандарт по обеспеченности торговыми площадями выполнен на уровне </w:t>
      </w:r>
      <w:r>
        <w:rPr>
          <w:rFonts w:ascii="Times New Roman" w:hAnsi="Times New Roman" w:cs="Times New Roman"/>
          <w:sz w:val="44"/>
          <w:szCs w:val="44"/>
          <w:lang w:val="ru-RU"/>
        </w:rPr>
        <w:t>713</w:t>
      </w:r>
      <w:r w:rsidRPr="00CB4834">
        <w:rPr>
          <w:rFonts w:ascii="Times New Roman" w:hAnsi="Times New Roman" w:cs="Times New Roman"/>
          <w:sz w:val="44"/>
          <w:szCs w:val="44"/>
        </w:rPr>
        <w:t xml:space="preserve"> м</w:t>
      </w:r>
      <w:r w:rsidRPr="00CB4834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CB4834">
        <w:rPr>
          <w:rFonts w:ascii="Times New Roman" w:hAnsi="Times New Roman" w:cs="Times New Roman"/>
          <w:sz w:val="44"/>
          <w:szCs w:val="44"/>
        </w:rPr>
        <w:t xml:space="preserve"> на 1 тысячу жителей при нормативе 600 м</w:t>
      </w:r>
      <w:r w:rsidRPr="00CB4834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CB4834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CB4834" w:rsidRDefault="00CB4834" w:rsidP="00CB4834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 xml:space="preserve">Кроме того, в городе размещены 592 объекта общественного питания, рассчитанных </w:t>
      </w:r>
      <w:r w:rsidR="001E76E9">
        <w:rPr>
          <w:rFonts w:ascii="Times New Roman" w:hAnsi="Times New Roman" w:cs="Times New Roman"/>
          <w:sz w:val="44"/>
          <w:szCs w:val="44"/>
        </w:rPr>
        <w:t>на более чем 36 тыс. посадочных</w:t>
      </w:r>
      <w:r w:rsidRPr="00CB4834">
        <w:rPr>
          <w:rFonts w:ascii="Times New Roman" w:hAnsi="Times New Roman" w:cs="Times New Roman"/>
          <w:sz w:val="44"/>
          <w:szCs w:val="44"/>
        </w:rPr>
        <w:t xml:space="preserve"> мест.</w:t>
      </w:r>
    </w:p>
    <w:p w:rsidR="00EB7211" w:rsidRPr="00EB7211" w:rsidRDefault="00EB7211" w:rsidP="00CB4834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EB7211" w:rsidRPr="00EB7211" w:rsidRDefault="00EB7211" w:rsidP="00CB4834">
      <w:pPr>
        <w:widowControl w:val="0"/>
        <w:ind w:firstLine="708"/>
        <w:contextualSpacing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EB7211">
        <w:rPr>
          <w:rFonts w:ascii="Times New Roman" w:hAnsi="Times New Roman" w:cs="Times New Roman"/>
          <w:b/>
          <w:sz w:val="44"/>
          <w:szCs w:val="44"/>
          <w:lang w:val="ru-RU"/>
        </w:rPr>
        <w:t>Благоустройство городской среды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и открытие  новых социально  значимых проектов</w:t>
      </w:r>
    </w:p>
    <w:p w:rsidR="00CB4834" w:rsidRDefault="00CB4834" w:rsidP="00CB4834">
      <w:pPr>
        <w:widowControl w:val="0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ab/>
        <w:t xml:space="preserve">Повышенное внимание мы уделяем благоустройству города. Ведь это не только ежедневный комфорт наших жителей, но и лицо нашего города в глазах многочисленных гостей. </w:t>
      </w:r>
    </w:p>
    <w:p w:rsidR="00CB4834" w:rsidRPr="00CB4834" w:rsidRDefault="00CB4834" w:rsidP="00CB483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CB4834">
        <w:rPr>
          <w:rFonts w:ascii="Times New Roman" w:hAnsi="Times New Roman" w:cs="Times New Roman"/>
          <w:sz w:val="44"/>
          <w:szCs w:val="44"/>
        </w:rPr>
        <w:t>В Гомеле 795 улиц общей протяженностью более 500 км, а также 16 мостов и путепроводов.</w:t>
      </w:r>
    </w:p>
    <w:p w:rsidR="00CB4834" w:rsidRDefault="00CB4834" w:rsidP="00CB4834">
      <w:pPr>
        <w:ind w:firstLine="709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>За последние 3 года нами отремонтированы 43 улицы, в том числе основные магистрали с движением общественного транспорта: Барыкина, Полесская, Интернациональная, Кирова, Волотовская, Подгорная, Федюнинского, и др.</w:t>
      </w:r>
    </w:p>
    <w:p w:rsidR="00CB4834" w:rsidRDefault="00CB4834" w:rsidP="00CB483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 xml:space="preserve">На ремонт улично-дорожной сети Гомеля только в 2019 г. направлено более 5,0 млн. руб. </w:t>
      </w:r>
    </w:p>
    <w:p w:rsidR="00CB4834" w:rsidRPr="00CB4834" w:rsidRDefault="00CB4834" w:rsidP="00CB483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CB4834">
        <w:rPr>
          <w:rFonts w:ascii="Times New Roman" w:hAnsi="Times New Roman" w:cs="Times New Roman"/>
          <w:sz w:val="44"/>
          <w:szCs w:val="44"/>
        </w:rPr>
        <w:t xml:space="preserve">Для обеспечения безопасного движения транспорта  выполнен текущий ремонт </w:t>
      </w:r>
      <w:r w:rsidRPr="00CB4834">
        <w:rPr>
          <w:rFonts w:ascii="Times New Roman" w:hAnsi="Times New Roman" w:cs="Times New Roman"/>
          <w:sz w:val="44"/>
          <w:szCs w:val="44"/>
        </w:rPr>
        <w:lastRenderedPageBreak/>
        <w:t>асфальтобетонного покрытия проезжей части улиц в объеме 45 тыс. м</w:t>
      </w:r>
      <w:r w:rsidRPr="00CB4834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CB4834">
        <w:rPr>
          <w:rFonts w:ascii="Times New Roman" w:hAnsi="Times New Roman" w:cs="Times New Roman"/>
          <w:sz w:val="44"/>
          <w:szCs w:val="44"/>
        </w:rPr>
        <w:t>.</w:t>
      </w:r>
    </w:p>
    <w:p w:rsidR="00CB4834" w:rsidRDefault="00CB4834" w:rsidP="00CB483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 xml:space="preserve">Кроме того, произведено переустройство  асфальтобетонного покрытия 12 улиц: Жукова, Катунина, П.Бровки, 50 лет заводу Гомсельмаш, Маневича, М.Богдановича,  Волгоградская, Осипова и ряда других. </w:t>
      </w:r>
    </w:p>
    <w:p w:rsidR="00CB4834" w:rsidRDefault="00CB4834" w:rsidP="00CB4834">
      <w:pPr>
        <w:pStyle w:val="ab"/>
        <w:widowControl w:val="0"/>
        <w:ind w:firstLine="709"/>
        <w:contextualSpacing/>
        <w:rPr>
          <w:sz w:val="44"/>
          <w:szCs w:val="44"/>
        </w:rPr>
      </w:pPr>
      <w:r w:rsidRPr="00CB4834">
        <w:rPr>
          <w:sz w:val="44"/>
          <w:szCs w:val="44"/>
        </w:rPr>
        <w:t xml:space="preserve">Совершенствование городской инфраструктуры в последние годы  проходило по нескольким направлениям, основные из которых: благоустройство территорий в рамках открытия новых объектов, установка малых архитектурных форм, капитальный ремонт дорожного покрытия магистральных улиц, благоустройство дворовых территорий, оборудование детских площадок, улучшение санитарного состояния городской среды  и ее озеленение. </w:t>
      </w:r>
    </w:p>
    <w:p w:rsidR="00CB4834" w:rsidRDefault="00CB4834" w:rsidP="00EB7211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 xml:space="preserve">Среди наиболее значимых объектов </w:t>
      </w:r>
      <w:r w:rsidR="00454B6B">
        <w:rPr>
          <w:rFonts w:ascii="Times New Roman" w:hAnsi="Times New Roman" w:cs="Times New Roman"/>
          <w:sz w:val="44"/>
          <w:szCs w:val="44"/>
          <w:lang w:val="ru-RU"/>
        </w:rPr>
        <w:t>последних лет -</w:t>
      </w:r>
      <w:r w:rsidRPr="00CB4834">
        <w:rPr>
          <w:rFonts w:ascii="Times New Roman" w:hAnsi="Times New Roman" w:cs="Times New Roman"/>
          <w:sz w:val="44"/>
          <w:szCs w:val="44"/>
        </w:rPr>
        <w:t xml:space="preserve"> реконстру</w:t>
      </w:r>
      <w:r w:rsidR="00454B6B">
        <w:rPr>
          <w:rFonts w:ascii="Times New Roman" w:hAnsi="Times New Roman" w:cs="Times New Roman"/>
          <w:sz w:val="44"/>
          <w:szCs w:val="44"/>
          <w:lang w:val="ru-RU"/>
        </w:rPr>
        <w:t>кция</w:t>
      </w:r>
      <w:r w:rsidRPr="00CB4834">
        <w:rPr>
          <w:rFonts w:ascii="Times New Roman" w:hAnsi="Times New Roman" w:cs="Times New Roman"/>
          <w:sz w:val="44"/>
          <w:szCs w:val="44"/>
        </w:rPr>
        <w:t xml:space="preserve"> Набережн</w:t>
      </w:r>
      <w:r w:rsidR="00454B6B">
        <w:rPr>
          <w:rFonts w:ascii="Times New Roman" w:hAnsi="Times New Roman" w:cs="Times New Roman"/>
          <w:sz w:val="44"/>
          <w:szCs w:val="44"/>
          <w:lang w:val="ru-RU"/>
        </w:rPr>
        <w:t>ой</w:t>
      </w:r>
      <w:r w:rsidRPr="00CB4834">
        <w:rPr>
          <w:rFonts w:ascii="Times New Roman" w:hAnsi="Times New Roman" w:cs="Times New Roman"/>
          <w:sz w:val="44"/>
          <w:szCs w:val="44"/>
        </w:rPr>
        <w:t xml:space="preserve"> реки Сож. Тротуар на участке улицы Советской вымощен в национальном стиле белорусского орнамента.Открыта детская областная больница, современная лыже-роллерная трасса.</w:t>
      </w:r>
    </w:p>
    <w:p w:rsidR="00CB4834" w:rsidRDefault="00CB4834" w:rsidP="00CB4834">
      <w:pPr>
        <w:pStyle w:val="2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44"/>
          <w:szCs w:val="44"/>
          <w:lang w:val="ru-RU"/>
        </w:rPr>
      </w:pPr>
      <w:r>
        <w:rPr>
          <w:rFonts w:ascii="Times New Roman" w:hAnsi="Times New Roman" w:cs="Times New Roman"/>
          <w:iCs/>
          <w:sz w:val="44"/>
          <w:szCs w:val="44"/>
          <w:lang w:val="ru-RU"/>
        </w:rPr>
        <w:t>В начале текущего года был</w:t>
      </w:r>
      <w:r w:rsidRPr="00CB4834">
        <w:rPr>
          <w:rFonts w:ascii="Times New Roman" w:hAnsi="Times New Roman" w:cs="Times New Roman"/>
          <w:iCs/>
          <w:sz w:val="44"/>
          <w:szCs w:val="44"/>
        </w:rPr>
        <w:t xml:space="preserve"> введен еще один значимый спортивный объект – крытый футбольный манеж.</w:t>
      </w:r>
    </w:p>
    <w:p w:rsidR="00CB4834" w:rsidRDefault="00A922E4" w:rsidP="00CB4834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lastRenderedPageBreak/>
        <w:t xml:space="preserve">В рамках </w:t>
      </w:r>
      <w:r w:rsidR="00CB4834" w:rsidRPr="00CB4834">
        <w:rPr>
          <w:rFonts w:ascii="Times New Roman" w:hAnsi="Times New Roman" w:cs="Times New Roman"/>
          <w:sz w:val="44"/>
          <w:szCs w:val="44"/>
        </w:rPr>
        <w:t>формировани</w:t>
      </w:r>
      <w:r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CB4834" w:rsidRPr="00CB4834">
        <w:rPr>
          <w:rFonts w:ascii="Times New Roman" w:hAnsi="Times New Roman" w:cs="Times New Roman"/>
          <w:sz w:val="44"/>
          <w:szCs w:val="44"/>
        </w:rPr>
        <w:t xml:space="preserve"> архитектурного ансамбля города </w:t>
      </w:r>
      <w:r>
        <w:rPr>
          <w:rFonts w:ascii="Times New Roman" w:hAnsi="Times New Roman" w:cs="Times New Roman"/>
          <w:sz w:val="44"/>
          <w:szCs w:val="44"/>
          <w:lang w:val="ru-RU"/>
        </w:rPr>
        <w:t>в</w:t>
      </w:r>
      <w:r w:rsidR="00CB4834" w:rsidRPr="00CB4834">
        <w:rPr>
          <w:rFonts w:ascii="Times New Roman" w:hAnsi="Times New Roman" w:cs="Times New Roman"/>
          <w:sz w:val="44"/>
          <w:szCs w:val="44"/>
        </w:rPr>
        <w:t xml:space="preserve"> 2018-2019 гг. были установлены такие скульптуры как «Балерина», «Бегущий пассажир» и ряд других. </w:t>
      </w:r>
    </w:p>
    <w:p w:rsidR="0022785A" w:rsidRDefault="00A922E4" w:rsidP="00EB7211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В</w:t>
      </w:r>
      <w:r w:rsidR="00CB4834" w:rsidRPr="00CB4834">
        <w:rPr>
          <w:rFonts w:ascii="Times New Roman" w:hAnsi="Times New Roman" w:cs="Times New Roman"/>
          <w:sz w:val="44"/>
          <w:szCs w:val="44"/>
        </w:rPr>
        <w:t xml:space="preserve"> </w:t>
      </w:r>
      <w:r w:rsidR="00CB4834">
        <w:rPr>
          <w:rFonts w:ascii="Times New Roman" w:hAnsi="Times New Roman" w:cs="Times New Roman"/>
          <w:sz w:val="44"/>
          <w:szCs w:val="44"/>
          <w:lang w:val="ru-RU"/>
        </w:rPr>
        <w:t>прошлом</w:t>
      </w:r>
      <w:r w:rsidR="00CB4834" w:rsidRPr="00CB4834">
        <w:rPr>
          <w:rFonts w:ascii="Times New Roman" w:hAnsi="Times New Roman" w:cs="Times New Roman"/>
          <w:sz w:val="44"/>
          <w:szCs w:val="44"/>
        </w:rPr>
        <w:t xml:space="preserve"> году ко Дню Победы благоустроен сквер возле Гомельского государственного технического университета имени П.О.Сухого, </w:t>
      </w:r>
      <w:r w:rsidR="00EB7211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CB4834" w:rsidRPr="00CB4834">
        <w:rPr>
          <w:rFonts w:ascii="Times New Roman" w:hAnsi="Times New Roman" w:cs="Times New Roman"/>
          <w:sz w:val="44"/>
          <w:szCs w:val="44"/>
        </w:rPr>
        <w:t xml:space="preserve">где теперь в честь нашего знаменитого земляка установлен его самолет СУ-24-М. </w:t>
      </w:r>
    </w:p>
    <w:p w:rsidR="0022785A" w:rsidRDefault="00CB4834" w:rsidP="00CB4834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 xml:space="preserve">К 75-летию освобождения Беларуси от немецко-фашистских захватчиков на площади Победы появился памятник братьям Лизюковым </w:t>
      </w:r>
    </w:p>
    <w:p w:rsidR="0022785A" w:rsidRDefault="00CB4834" w:rsidP="0022785A">
      <w:pPr>
        <w:pStyle w:val="2"/>
        <w:spacing w:after="0" w:line="240" w:lineRule="auto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 xml:space="preserve">- героическим защитникам Родины. </w:t>
      </w:r>
    </w:p>
    <w:p w:rsidR="00CB4834" w:rsidRPr="00CB4834" w:rsidRDefault="00CB4834" w:rsidP="00EB7211">
      <w:pPr>
        <w:pStyle w:val="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Также</w:t>
      </w:r>
      <w:r w:rsidRPr="00CB4834">
        <w:rPr>
          <w:rFonts w:ascii="Times New Roman" w:hAnsi="Times New Roman" w:cs="Times New Roman"/>
          <w:sz w:val="44"/>
          <w:szCs w:val="44"/>
        </w:rPr>
        <w:t xml:space="preserve"> был открыт интерактивный сквер возле БелГУТа, чьи студенты принимали участие в разработке данного проекта, нашедшего поддержку местных органов власти. </w:t>
      </w:r>
    </w:p>
    <w:p w:rsidR="00CB4834" w:rsidRDefault="00CB4834" w:rsidP="00CB4834">
      <w:pPr>
        <w:pStyle w:val="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B4834">
        <w:rPr>
          <w:rFonts w:ascii="Times New Roman" w:hAnsi="Times New Roman" w:cs="Times New Roman"/>
          <w:sz w:val="44"/>
          <w:szCs w:val="44"/>
        </w:rPr>
        <w:t>Все объекты выполнены с благоустройством прилегающей территории.</w:t>
      </w:r>
    </w:p>
    <w:p w:rsidR="00EB7211" w:rsidRPr="00EB7211" w:rsidRDefault="00EB7211" w:rsidP="00CB4834">
      <w:pPr>
        <w:pStyle w:val="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EB7211" w:rsidRPr="00EB7211" w:rsidRDefault="00EB7211" w:rsidP="00CB4834">
      <w:pPr>
        <w:pStyle w:val="ad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Cs/>
          <w:sz w:val="44"/>
          <w:szCs w:val="44"/>
        </w:rPr>
      </w:pPr>
      <w:r w:rsidRPr="00EB7211">
        <w:rPr>
          <w:b/>
          <w:iCs/>
          <w:sz w:val="44"/>
          <w:szCs w:val="44"/>
        </w:rPr>
        <w:t xml:space="preserve">Благоустройство дворовых территорий </w:t>
      </w:r>
    </w:p>
    <w:p w:rsidR="00CB4834" w:rsidRDefault="00CB4834" w:rsidP="00CB4834">
      <w:pPr>
        <w:pStyle w:val="ad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44"/>
          <w:szCs w:val="44"/>
        </w:rPr>
      </w:pPr>
      <w:r w:rsidRPr="00780A3E">
        <w:rPr>
          <w:iCs/>
          <w:sz w:val="44"/>
          <w:szCs w:val="44"/>
        </w:rPr>
        <w:t>В</w:t>
      </w:r>
      <w:r w:rsidRPr="00780A3E">
        <w:rPr>
          <w:sz w:val="44"/>
          <w:szCs w:val="44"/>
        </w:rPr>
        <w:t xml:space="preserve"> Гомеле за последнее время комплексно благоустроено </w:t>
      </w:r>
      <w:r>
        <w:rPr>
          <w:sz w:val="44"/>
          <w:szCs w:val="44"/>
        </w:rPr>
        <w:t>несколько десятков</w:t>
      </w:r>
      <w:r w:rsidRPr="00780A3E">
        <w:rPr>
          <w:sz w:val="44"/>
          <w:szCs w:val="44"/>
        </w:rPr>
        <w:t xml:space="preserve"> дворовых территорий (например, </w:t>
      </w:r>
      <w:r>
        <w:rPr>
          <w:sz w:val="44"/>
          <w:szCs w:val="44"/>
        </w:rPr>
        <w:t xml:space="preserve">по </w:t>
      </w:r>
      <w:r w:rsidRPr="00780A3E">
        <w:rPr>
          <w:sz w:val="44"/>
          <w:szCs w:val="44"/>
        </w:rPr>
        <w:t>улица</w:t>
      </w:r>
      <w:r>
        <w:rPr>
          <w:sz w:val="44"/>
          <w:szCs w:val="44"/>
        </w:rPr>
        <w:t>м</w:t>
      </w:r>
      <w:r w:rsidRPr="00780A3E">
        <w:rPr>
          <w:sz w:val="44"/>
          <w:szCs w:val="44"/>
        </w:rPr>
        <w:t xml:space="preserve"> Ирининская, Жарковского, Комсомольская, Советская, Кирова, Билецкого). Кроме того осуществлен ямочный ремонт асфальтобетонного покрытия в </w:t>
      </w:r>
      <w:r w:rsidRPr="00780A3E">
        <w:rPr>
          <w:sz w:val="44"/>
          <w:szCs w:val="44"/>
        </w:rPr>
        <w:lastRenderedPageBreak/>
        <w:t>более чем 200</w:t>
      </w:r>
      <w:r>
        <w:rPr>
          <w:sz w:val="44"/>
          <w:szCs w:val="44"/>
        </w:rPr>
        <w:t>-х</w:t>
      </w:r>
      <w:r w:rsidRPr="00780A3E">
        <w:rPr>
          <w:sz w:val="44"/>
          <w:szCs w:val="44"/>
        </w:rPr>
        <w:t xml:space="preserve"> дворах. </w:t>
      </w:r>
    </w:p>
    <w:p w:rsidR="00CB4834" w:rsidRDefault="00CB4834" w:rsidP="00CB4834">
      <w:pPr>
        <w:widowControl w:val="0"/>
        <w:ind w:firstLine="709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Особое место в благоустройстве дворовых территорий занимает установка </w:t>
      </w:r>
      <w:r w:rsidRPr="00780A3E">
        <w:rPr>
          <w:rFonts w:ascii="Times New Roman" w:hAnsi="Times New Roman"/>
          <w:b/>
          <w:sz w:val="44"/>
          <w:szCs w:val="44"/>
        </w:rPr>
        <w:t>детских игровых площадок</w:t>
      </w:r>
      <w:r w:rsidRPr="00780A3E">
        <w:rPr>
          <w:rFonts w:ascii="Times New Roman" w:hAnsi="Times New Roman"/>
          <w:sz w:val="44"/>
          <w:szCs w:val="44"/>
        </w:rPr>
        <w:t xml:space="preserve">. </w:t>
      </w:r>
      <w:r>
        <w:rPr>
          <w:rFonts w:ascii="Times New Roman" w:hAnsi="Times New Roman"/>
          <w:sz w:val="44"/>
          <w:szCs w:val="44"/>
        </w:rPr>
        <w:t>Всего их за последние 2 года в городе появилось более сотни.</w:t>
      </w:r>
    </w:p>
    <w:p w:rsidR="0022785A" w:rsidRDefault="00CB4834" w:rsidP="00CB4834">
      <w:pPr>
        <w:pStyle w:val="Style2"/>
        <w:spacing w:line="240" w:lineRule="auto"/>
        <w:ind w:firstLine="709"/>
        <w:contextualSpacing/>
        <w:rPr>
          <w:sz w:val="44"/>
          <w:szCs w:val="44"/>
        </w:rPr>
      </w:pPr>
      <w:r>
        <w:rPr>
          <w:sz w:val="44"/>
          <w:szCs w:val="44"/>
        </w:rPr>
        <w:t>Но х</w:t>
      </w:r>
      <w:r w:rsidRPr="00780A3E">
        <w:rPr>
          <w:sz w:val="44"/>
          <w:szCs w:val="44"/>
        </w:rPr>
        <w:t xml:space="preserve">очу отметить именно те, которые были установлены благодаря активной позиции </w:t>
      </w:r>
      <w:r>
        <w:rPr>
          <w:sz w:val="44"/>
          <w:szCs w:val="44"/>
        </w:rPr>
        <w:t xml:space="preserve">самих </w:t>
      </w:r>
      <w:r w:rsidRPr="00780A3E">
        <w:rPr>
          <w:sz w:val="44"/>
          <w:szCs w:val="44"/>
        </w:rPr>
        <w:t>жителей.</w:t>
      </w:r>
    </w:p>
    <w:p w:rsidR="00CB4834" w:rsidRDefault="00CB4834" w:rsidP="00CB4834">
      <w:pPr>
        <w:pStyle w:val="Style2"/>
        <w:spacing w:line="240" w:lineRule="auto"/>
        <w:ind w:firstLine="709"/>
        <w:contextualSpacing/>
        <w:rPr>
          <w:sz w:val="44"/>
          <w:szCs w:val="44"/>
        </w:rPr>
      </w:pPr>
      <w:r w:rsidRPr="00780A3E">
        <w:rPr>
          <w:sz w:val="44"/>
          <w:szCs w:val="44"/>
        </w:rPr>
        <w:t xml:space="preserve">Так в </w:t>
      </w:r>
      <w:r>
        <w:rPr>
          <w:sz w:val="44"/>
          <w:szCs w:val="44"/>
        </w:rPr>
        <w:t>2018</w:t>
      </w:r>
      <w:r w:rsidRPr="00780A3E">
        <w:rPr>
          <w:sz w:val="44"/>
          <w:szCs w:val="44"/>
        </w:rPr>
        <w:t xml:space="preserve"> году по улице Урицкого, 140 – жильцы, входящие в состав комитета территориального общественного самоуправления «Алеся» ЖЭУ №9, заняли первое место в номинации «Лучший коллегиальный орган общественного самоуправления» Гомельской области. Денежная премия в размере 100 базовых величин была направлена </w:t>
      </w:r>
      <w:r>
        <w:rPr>
          <w:sz w:val="44"/>
          <w:szCs w:val="44"/>
        </w:rPr>
        <w:t xml:space="preserve">ими </w:t>
      </w:r>
      <w:r w:rsidRPr="00780A3E">
        <w:rPr>
          <w:sz w:val="44"/>
          <w:szCs w:val="44"/>
        </w:rPr>
        <w:t xml:space="preserve">на приобретение </w:t>
      </w:r>
      <w:r>
        <w:rPr>
          <w:sz w:val="44"/>
          <w:szCs w:val="44"/>
        </w:rPr>
        <w:t>дополнительного детского игрового оборудования.</w:t>
      </w:r>
    </w:p>
    <w:p w:rsidR="00CB4834" w:rsidRDefault="00CB4834" w:rsidP="00CB4834">
      <w:pPr>
        <w:pStyle w:val="Style2"/>
        <w:spacing w:line="240" w:lineRule="auto"/>
        <w:ind w:firstLine="709"/>
        <w:contextualSpacing/>
        <w:rPr>
          <w:sz w:val="44"/>
          <w:szCs w:val="44"/>
        </w:rPr>
      </w:pPr>
      <w:r>
        <w:rPr>
          <w:sz w:val="44"/>
          <w:szCs w:val="44"/>
        </w:rPr>
        <w:t>В</w:t>
      </w:r>
      <w:r w:rsidRPr="00780A3E">
        <w:rPr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  <w:r w:rsidRPr="00780A3E">
        <w:rPr>
          <w:sz w:val="44"/>
          <w:szCs w:val="44"/>
        </w:rPr>
        <w:t xml:space="preserve"> году по улицам Дубравная, 3, Косарева, 47 и проспекту Речицкому, 74 также появились игровые комплексы, приобретенные за счет собственных средств жителей. </w:t>
      </w:r>
    </w:p>
    <w:p w:rsidR="00EB7211" w:rsidRDefault="00EB7211" w:rsidP="00CB4834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</w:p>
    <w:p w:rsidR="00EB7211" w:rsidRPr="00EB7211" w:rsidRDefault="00EB7211" w:rsidP="00EB7211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/>
          <w:b/>
          <w:sz w:val="44"/>
          <w:szCs w:val="44"/>
          <w:lang w:val="ru-RU"/>
        </w:rPr>
      </w:pPr>
      <w:r w:rsidRPr="00EB7211">
        <w:rPr>
          <w:rFonts w:ascii="Times New Roman" w:hAnsi="Times New Roman"/>
          <w:b/>
          <w:sz w:val="44"/>
          <w:szCs w:val="44"/>
          <w:lang w:val="ru-RU"/>
        </w:rPr>
        <w:t xml:space="preserve">Работа  по озеленению </w:t>
      </w:r>
    </w:p>
    <w:p w:rsidR="0022785A" w:rsidRDefault="00CB4834" w:rsidP="00CB4834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В рамках реализации плана посадки деревьев на территории Гомеля в </w:t>
      </w:r>
      <w:r>
        <w:rPr>
          <w:rFonts w:ascii="Times New Roman" w:hAnsi="Times New Roman"/>
          <w:sz w:val="44"/>
          <w:szCs w:val="44"/>
          <w:lang w:val="ru-RU"/>
        </w:rPr>
        <w:t>2019 году</w:t>
      </w:r>
      <w:r w:rsidRPr="00780A3E">
        <w:rPr>
          <w:rFonts w:ascii="Times New Roman" w:hAnsi="Times New Roman"/>
          <w:sz w:val="44"/>
          <w:szCs w:val="44"/>
        </w:rPr>
        <w:t xml:space="preserve"> высажены </w:t>
      </w:r>
      <w:r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  <w:lang w:val="ru-RU"/>
        </w:rPr>
        <w:t>1</w:t>
      </w:r>
      <w:r w:rsidRPr="00780A3E">
        <w:rPr>
          <w:rFonts w:ascii="Times New Roman" w:hAnsi="Times New Roman"/>
          <w:sz w:val="44"/>
          <w:szCs w:val="44"/>
        </w:rPr>
        <w:t> 000 деревьев</w:t>
      </w:r>
      <w:r>
        <w:rPr>
          <w:rFonts w:ascii="Times New Roman" w:hAnsi="Times New Roman"/>
          <w:sz w:val="44"/>
          <w:szCs w:val="44"/>
        </w:rPr>
        <w:t xml:space="preserve"> и </w:t>
      </w:r>
      <w:r>
        <w:rPr>
          <w:rFonts w:ascii="Times New Roman" w:hAnsi="Times New Roman"/>
          <w:sz w:val="44"/>
          <w:szCs w:val="44"/>
          <w:lang w:val="ru-RU"/>
        </w:rPr>
        <w:t>78</w:t>
      </w:r>
      <w:r>
        <w:rPr>
          <w:rFonts w:ascii="Times New Roman" w:hAnsi="Times New Roman"/>
          <w:sz w:val="44"/>
          <w:szCs w:val="44"/>
        </w:rPr>
        <w:t>00 кустарников</w:t>
      </w:r>
      <w:r w:rsidRPr="00780A3E">
        <w:rPr>
          <w:rFonts w:ascii="Times New Roman" w:hAnsi="Times New Roman"/>
          <w:sz w:val="44"/>
          <w:szCs w:val="44"/>
        </w:rPr>
        <w:t xml:space="preserve">. </w:t>
      </w:r>
      <w:r w:rsidR="002514F7">
        <w:rPr>
          <w:rFonts w:ascii="Times New Roman" w:hAnsi="Times New Roman"/>
          <w:sz w:val="44"/>
          <w:szCs w:val="44"/>
          <w:lang w:val="ru-RU"/>
        </w:rPr>
        <w:t xml:space="preserve">Это в 3 раза </w:t>
      </w:r>
      <w:r w:rsidR="002514F7">
        <w:rPr>
          <w:rFonts w:ascii="Times New Roman" w:hAnsi="Times New Roman"/>
          <w:sz w:val="44"/>
          <w:szCs w:val="44"/>
          <w:lang w:val="ru-RU"/>
        </w:rPr>
        <w:lastRenderedPageBreak/>
        <w:t xml:space="preserve">больше объема прошлых лет. </w:t>
      </w:r>
    </w:p>
    <w:p w:rsidR="00CB4834" w:rsidRDefault="00CB4834" w:rsidP="00CB4834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В </w:t>
      </w:r>
      <w:r w:rsidR="002514F7">
        <w:rPr>
          <w:rFonts w:ascii="Times New Roman" w:hAnsi="Times New Roman"/>
          <w:sz w:val="44"/>
          <w:szCs w:val="44"/>
          <w:lang w:val="ru-RU"/>
        </w:rPr>
        <w:t xml:space="preserve">их </w:t>
      </w:r>
      <w:r w:rsidRPr="00780A3E">
        <w:rPr>
          <w:rFonts w:ascii="Times New Roman" w:hAnsi="Times New Roman"/>
          <w:sz w:val="44"/>
          <w:szCs w:val="44"/>
        </w:rPr>
        <w:t xml:space="preserve">посадке приняли участие представители </w:t>
      </w:r>
      <w:r>
        <w:rPr>
          <w:rFonts w:ascii="Times New Roman" w:hAnsi="Times New Roman"/>
          <w:sz w:val="44"/>
          <w:szCs w:val="44"/>
        </w:rPr>
        <w:t xml:space="preserve">молодежи города, </w:t>
      </w:r>
      <w:r w:rsidRPr="00780A3E">
        <w:rPr>
          <w:rFonts w:ascii="Times New Roman" w:hAnsi="Times New Roman"/>
          <w:sz w:val="44"/>
          <w:szCs w:val="44"/>
        </w:rPr>
        <w:t>учреждений и предприятий, общественных организаций и формирований, депутаты всех уровней.</w:t>
      </w:r>
    </w:p>
    <w:p w:rsidR="00EB7211" w:rsidRDefault="00EB7211" w:rsidP="00F048ED">
      <w:pPr>
        <w:ind w:firstLine="708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</w:p>
    <w:p w:rsidR="00EB7211" w:rsidRPr="00EB7211" w:rsidRDefault="00EB7211" w:rsidP="00F048ED">
      <w:pPr>
        <w:ind w:firstLine="708"/>
        <w:contextualSpacing/>
        <w:jc w:val="both"/>
        <w:rPr>
          <w:rFonts w:ascii="Times New Roman" w:hAnsi="Times New Roman"/>
          <w:b/>
          <w:sz w:val="44"/>
          <w:szCs w:val="44"/>
          <w:lang w:val="ru-RU"/>
        </w:rPr>
      </w:pPr>
      <w:r w:rsidRPr="00EB7211">
        <w:rPr>
          <w:rFonts w:ascii="Times New Roman" w:hAnsi="Times New Roman"/>
          <w:b/>
          <w:sz w:val="44"/>
          <w:szCs w:val="44"/>
          <w:lang w:val="ru-RU"/>
        </w:rPr>
        <w:t>Развитие  системы образования</w:t>
      </w:r>
    </w:p>
    <w:p w:rsidR="00F048ED" w:rsidRDefault="00F048ED" w:rsidP="00F048ED">
      <w:pPr>
        <w:ind w:firstLine="708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>Интенсивное социальное развитие любого государства невозможно без интеллектуального и творческого потенциала его граждан, без развития их активности, инициативы и способностей. Эта миссия делегирована обществом системе образования, которая</w:t>
      </w:r>
      <w:r w:rsidRPr="00780A3E">
        <w:rPr>
          <w:rFonts w:ascii="Times New Roman" w:hAnsi="Times New Roman"/>
          <w:b/>
          <w:sz w:val="44"/>
          <w:szCs w:val="44"/>
        </w:rPr>
        <w:t xml:space="preserve"> </w:t>
      </w:r>
      <w:r w:rsidRPr="00780A3E">
        <w:rPr>
          <w:rFonts w:ascii="Times New Roman" w:hAnsi="Times New Roman"/>
          <w:sz w:val="44"/>
          <w:szCs w:val="44"/>
        </w:rPr>
        <w:t>сегодня включает в се</w:t>
      </w:r>
      <w:r w:rsidR="001E76E9">
        <w:rPr>
          <w:rFonts w:ascii="Times New Roman" w:hAnsi="Times New Roman"/>
          <w:sz w:val="44"/>
          <w:szCs w:val="44"/>
        </w:rPr>
        <w:t xml:space="preserve">бя 245 учреждений, в том числе </w:t>
      </w:r>
      <w:r w:rsidRPr="00780A3E">
        <w:rPr>
          <w:rFonts w:ascii="Times New Roman" w:hAnsi="Times New Roman"/>
          <w:sz w:val="44"/>
          <w:szCs w:val="44"/>
        </w:rPr>
        <w:t>125 – дошкольного образования.</w:t>
      </w:r>
    </w:p>
    <w:p w:rsidR="00F048ED" w:rsidRPr="001E76E9" w:rsidRDefault="00F048ED" w:rsidP="00F048ED">
      <w:pPr>
        <w:ind w:firstLine="708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  <w:lang w:eastAsia="be-BY"/>
        </w:rPr>
        <w:t xml:space="preserve">Результатом уделяемого образовательной сфере внимания являются успехи юных гомельчан. </w:t>
      </w:r>
      <w:r w:rsidR="001E76E9">
        <w:rPr>
          <w:rFonts w:ascii="Times New Roman" w:hAnsi="Times New Roman"/>
          <w:sz w:val="44"/>
          <w:szCs w:val="44"/>
        </w:rPr>
        <w:t xml:space="preserve">По итогам ЦТ в 2019 году </w:t>
      </w:r>
      <w:r w:rsidRPr="00780A3E">
        <w:rPr>
          <w:rFonts w:ascii="Times New Roman" w:hAnsi="Times New Roman"/>
          <w:sz w:val="44"/>
          <w:szCs w:val="44"/>
        </w:rPr>
        <w:t>абитуриентами получено одиннад</w:t>
      </w:r>
      <w:r w:rsidR="001E76E9">
        <w:rPr>
          <w:rFonts w:ascii="Times New Roman" w:hAnsi="Times New Roman"/>
          <w:sz w:val="44"/>
          <w:szCs w:val="44"/>
        </w:rPr>
        <w:t>цать 100-балльных сертификатов.</w:t>
      </w:r>
    </w:p>
    <w:p w:rsidR="00F048ED" w:rsidRDefault="00F048ED" w:rsidP="00F048ED">
      <w:pPr>
        <w:widowControl w:val="0"/>
        <w:ind w:firstLine="720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>На заключительном этапе республиканской олимпиады по учебным предметам 52 наших земляка награждены дипломами, что составило почти 52 % от общего количества дипломов Гомельской области</w:t>
      </w:r>
      <w:r>
        <w:rPr>
          <w:rFonts w:ascii="Times New Roman" w:hAnsi="Times New Roman"/>
          <w:sz w:val="44"/>
          <w:szCs w:val="44"/>
        </w:rPr>
        <w:t>, которая, к слову, заняла первое общекомандное место в республике</w:t>
      </w:r>
      <w:r w:rsidRPr="00780A3E">
        <w:rPr>
          <w:rFonts w:ascii="Times New Roman" w:hAnsi="Times New Roman"/>
          <w:sz w:val="44"/>
          <w:szCs w:val="44"/>
        </w:rPr>
        <w:t>.</w:t>
      </w:r>
    </w:p>
    <w:p w:rsidR="00F048ED" w:rsidRDefault="00F048ED" w:rsidP="00F048ED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t xml:space="preserve">Республиканский конкурс исследовательских работ, как главный интеллектуальный конкурс </w:t>
      </w:r>
      <w:r w:rsidRPr="00607A01"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  <w:lastRenderedPageBreak/>
        <w:t>года, принес в прошедшем году 14 побед учащимся города. Это 75% от общего количества дипломов Гомельской области.</w:t>
      </w:r>
    </w:p>
    <w:p w:rsidR="00EB7211" w:rsidRDefault="00EB7211" w:rsidP="00F048ED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val="ru-RU"/>
        </w:rPr>
      </w:pPr>
    </w:p>
    <w:p w:rsidR="00EB7211" w:rsidRPr="00EB7211" w:rsidRDefault="00EB7211" w:rsidP="00EB7211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</w:pPr>
      <w:r w:rsidRPr="00EB7211"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  <w:t>Раз</w:t>
      </w:r>
      <w:r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  <w:t xml:space="preserve">витие  системы здравоохранения </w:t>
      </w:r>
    </w:p>
    <w:p w:rsidR="00F048ED" w:rsidRDefault="00F048ED" w:rsidP="00F048ED">
      <w:pPr>
        <w:widowControl w:val="0"/>
        <w:ind w:firstLine="851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Качество жизни наших людей находится </w:t>
      </w:r>
      <w:r w:rsidR="00A922E4">
        <w:rPr>
          <w:rFonts w:ascii="Times New Roman" w:hAnsi="Times New Roman"/>
          <w:sz w:val="44"/>
          <w:szCs w:val="44"/>
        </w:rPr>
        <w:t xml:space="preserve">в прямой </w:t>
      </w:r>
      <w:r w:rsidRPr="00780A3E">
        <w:rPr>
          <w:rFonts w:ascii="Times New Roman" w:hAnsi="Times New Roman"/>
          <w:sz w:val="44"/>
          <w:szCs w:val="44"/>
        </w:rPr>
        <w:t xml:space="preserve">зависимости от состояния </w:t>
      </w:r>
      <w:r w:rsidRPr="00780A3E">
        <w:rPr>
          <w:rFonts w:ascii="Times New Roman" w:hAnsi="Times New Roman"/>
          <w:b/>
          <w:sz w:val="44"/>
          <w:szCs w:val="44"/>
        </w:rPr>
        <w:t>медицины</w:t>
      </w:r>
      <w:r w:rsidR="00A922E4">
        <w:rPr>
          <w:rFonts w:ascii="Times New Roman" w:hAnsi="Times New Roman"/>
          <w:sz w:val="44"/>
          <w:szCs w:val="44"/>
        </w:rPr>
        <w:t xml:space="preserve">. Инвестиции в здоровье человека - </w:t>
      </w:r>
      <w:r w:rsidRPr="00780A3E">
        <w:rPr>
          <w:rFonts w:ascii="Times New Roman" w:hAnsi="Times New Roman"/>
          <w:sz w:val="44"/>
          <w:szCs w:val="44"/>
        </w:rPr>
        <w:t xml:space="preserve">это инвестиции в будущее. </w:t>
      </w:r>
    </w:p>
    <w:p w:rsidR="00F048ED" w:rsidRDefault="00F048ED" w:rsidP="00F048ED">
      <w:pPr>
        <w:widowControl w:val="0"/>
        <w:ind w:firstLine="851"/>
        <w:contextualSpacing/>
        <w:jc w:val="both"/>
        <w:rPr>
          <w:rFonts w:ascii="Times New Roman" w:hAnsi="Times New Roman"/>
          <w:noProof/>
          <w:sz w:val="44"/>
          <w:szCs w:val="44"/>
          <w:lang w:val="ru-RU"/>
        </w:rPr>
      </w:pPr>
      <w:r w:rsidRPr="00780A3E">
        <w:rPr>
          <w:rFonts w:ascii="Times New Roman" w:hAnsi="Times New Roman"/>
          <w:noProof/>
          <w:sz w:val="44"/>
          <w:szCs w:val="44"/>
        </w:rPr>
        <w:t>На сегодняшний де</w:t>
      </w:r>
      <w:r w:rsidR="00A922E4">
        <w:rPr>
          <w:rFonts w:ascii="Times New Roman" w:hAnsi="Times New Roman"/>
          <w:noProof/>
          <w:sz w:val="44"/>
          <w:szCs w:val="44"/>
        </w:rPr>
        <w:t xml:space="preserve">нь лечебная база учреждений </w:t>
      </w:r>
      <w:r w:rsidRPr="00780A3E">
        <w:rPr>
          <w:rFonts w:ascii="Times New Roman" w:hAnsi="Times New Roman"/>
          <w:noProof/>
          <w:sz w:val="44"/>
          <w:szCs w:val="44"/>
        </w:rPr>
        <w:t xml:space="preserve">здравоохранения </w:t>
      </w:r>
      <w:r w:rsidR="00A922E4">
        <w:rPr>
          <w:rFonts w:ascii="Times New Roman" w:hAnsi="Times New Roman"/>
          <w:noProof/>
          <w:sz w:val="44"/>
          <w:szCs w:val="44"/>
        </w:rPr>
        <w:t>нашего города располагает всем</w:t>
      </w:r>
      <w:r w:rsidRPr="00780A3E">
        <w:rPr>
          <w:rFonts w:ascii="Times New Roman" w:hAnsi="Times New Roman"/>
          <w:noProof/>
          <w:sz w:val="44"/>
          <w:szCs w:val="44"/>
        </w:rPr>
        <w:t xml:space="preserve"> необходим</w:t>
      </w:r>
      <w:r w:rsidR="00A922E4">
        <w:rPr>
          <w:rFonts w:ascii="Times New Roman" w:hAnsi="Times New Roman"/>
          <w:noProof/>
          <w:sz w:val="44"/>
          <w:szCs w:val="44"/>
        </w:rPr>
        <w:t>ым для оказания своевременной и</w:t>
      </w:r>
      <w:r w:rsidRPr="00780A3E">
        <w:rPr>
          <w:rFonts w:ascii="Times New Roman" w:hAnsi="Times New Roman"/>
          <w:noProof/>
          <w:sz w:val="44"/>
          <w:szCs w:val="44"/>
        </w:rPr>
        <w:t xml:space="preserve"> квалифи</w:t>
      </w:r>
      <w:r w:rsidR="00A922E4">
        <w:rPr>
          <w:rFonts w:ascii="Times New Roman" w:hAnsi="Times New Roman"/>
          <w:noProof/>
          <w:sz w:val="44"/>
          <w:szCs w:val="44"/>
        </w:rPr>
        <w:t>цированной</w:t>
      </w:r>
      <w:r w:rsidRPr="00780A3E">
        <w:rPr>
          <w:rFonts w:ascii="Times New Roman" w:hAnsi="Times New Roman"/>
          <w:noProof/>
          <w:sz w:val="44"/>
          <w:szCs w:val="44"/>
        </w:rPr>
        <w:t xml:space="preserve"> помощи.</w:t>
      </w:r>
    </w:p>
    <w:p w:rsidR="0022785A" w:rsidRPr="0022785A" w:rsidRDefault="00F048ED" w:rsidP="0022785A">
      <w:pPr>
        <w:widowControl w:val="0"/>
        <w:ind w:firstLine="851"/>
        <w:contextualSpacing/>
        <w:jc w:val="both"/>
        <w:rPr>
          <w:rFonts w:ascii="Times New Roman" w:hAnsi="Times New Roman"/>
          <w:noProof/>
          <w:sz w:val="44"/>
          <w:szCs w:val="44"/>
          <w:lang w:val="ru-RU"/>
        </w:rPr>
      </w:pPr>
      <w:r w:rsidRPr="00780A3E">
        <w:rPr>
          <w:rFonts w:ascii="Times New Roman" w:hAnsi="Times New Roman"/>
          <w:noProof/>
          <w:sz w:val="44"/>
          <w:szCs w:val="44"/>
        </w:rPr>
        <w:t xml:space="preserve">Для повышения оперативности принимаемых решений и качества медицинской помощи идет формирование единой системы электронного здравоохранения. </w:t>
      </w:r>
      <w:r w:rsidR="001E76E9">
        <w:rPr>
          <w:rFonts w:ascii="Times New Roman" w:hAnsi="Times New Roman"/>
          <w:noProof/>
          <w:sz w:val="44"/>
          <w:szCs w:val="44"/>
        </w:rPr>
        <w:t xml:space="preserve">Во всех городских поликлиниках </w:t>
      </w:r>
      <w:r w:rsidRPr="00780A3E">
        <w:rPr>
          <w:rFonts w:ascii="Times New Roman" w:hAnsi="Times New Roman"/>
          <w:noProof/>
          <w:sz w:val="44"/>
          <w:szCs w:val="44"/>
        </w:rPr>
        <w:t xml:space="preserve">функционируют </w:t>
      </w:r>
      <w:r w:rsidR="00A922E4">
        <w:rPr>
          <w:rFonts w:ascii="Times New Roman" w:hAnsi="Times New Roman"/>
          <w:noProof/>
          <w:sz w:val="44"/>
          <w:szCs w:val="44"/>
        </w:rPr>
        <w:t xml:space="preserve">электронные </w:t>
      </w:r>
      <w:r>
        <w:rPr>
          <w:rFonts w:ascii="Times New Roman" w:hAnsi="Times New Roman"/>
          <w:noProof/>
          <w:sz w:val="44"/>
          <w:szCs w:val="44"/>
        </w:rPr>
        <w:t xml:space="preserve">регистратуры, </w:t>
      </w:r>
      <w:r w:rsidRPr="00780A3E">
        <w:rPr>
          <w:rFonts w:ascii="Times New Roman" w:hAnsi="Times New Roman"/>
          <w:noProof/>
          <w:sz w:val="44"/>
          <w:szCs w:val="44"/>
        </w:rPr>
        <w:t xml:space="preserve">все рабочие места </w:t>
      </w:r>
      <w:r w:rsidR="00A922E4">
        <w:rPr>
          <w:rFonts w:ascii="Times New Roman" w:hAnsi="Times New Roman"/>
          <w:noProof/>
          <w:sz w:val="44"/>
          <w:szCs w:val="44"/>
        </w:rPr>
        <w:t xml:space="preserve">врачей специалистов </w:t>
      </w:r>
      <w:r w:rsidRPr="00780A3E">
        <w:rPr>
          <w:rFonts w:ascii="Times New Roman" w:hAnsi="Times New Roman"/>
          <w:noProof/>
          <w:sz w:val="44"/>
          <w:szCs w:val="44"/>
        </w:rPr>
        <w:t>автоматизированны</w:t>
      </w:r>
      <w:r w:rsidR="00A922E4">
        <w:rPr>
          <w:rFonts w:ascii="Times New Roman" w:hAnsi="Times New Roman"/>
          <w:noProof/>
          <w:sz w:val="44"/>
          <w:szCs w:val="44"/>
        </w:rPr>
        <w:t xml:space="preserve">, внедрена электронная карта </w:t>
      </w:r>
      <w:r w:rsidRPr="00780A3E">
        <w:rPr>
          <w:rFonts w:ascii="Times New Roman" w:hAnsi="Times New Roman"/>
          <w:noProof/>
          <w:sz w:val="44"/>
          <w:szCs w:val="44"/>
        </w:rPr>
        <w:t xml:space="preserve">пациента. </w:t>
      </w:r>
    </w:p>
    <w:p w:rsidR="00F048ED" w:rsidRDefault="00F048ED" w:rsidP="00F048ED">
      <w:pPr>
        <w:widowControl w:val="0"/>
        <w:ind w:firstLine="851"/>
        <w:contextualSpacing/>
        <w:jc w:val="both"/>
        <w:rPr>
          <w:rFonts w:ascii="Times New Roman" w:hAnsi="Times New Roman"/>
          <w:noProof/>
          <w:sz w:val="44"/>
          <w:szCs w:val="44"/>
          <w:lang w:val="ru-RU"/>
        </w:rPr>
      </w:pPr>
      <w:r w:rsidRPr="00780A3E">
        <w:rPr>
          <w:rFonts w:ascii="Times New Roman" w:hAnsi="Times New Roman"/>
          <w:noProof/>
          <w:sz w:val="44"/>
          <w:szCs w:val="44"/>
        </w:rPr>
        <w:t>Принимаются меры по дальнейшему укреплению материально-технической базы медицинских учреждений.</w:t>
      </w:r>
    </w:p>
    <w:p w:rsidR="00F048ED" w:rsidRDefault="00F048ED" w:rsidP="00F048ED">
      <w:pPr>
        <w:widowControl w:val="0"/>
        <w:ind w:firstLine="851"/>
        <w:contextualSpacing/>
        <w:jc w:val="both"/>
        <w:rPr>
          <w:rFonts w:ascii="Times New Roman" w:hAnsi="Times New Roman"/>
          <w:noProof/>
          <w:sz w:val="44"/>
          <w:szCs w:val="44"/>
          <w:lang w:val="ru-RU"/>
        </w:rPr>
      </w:pPr>
      <w:r w:rsidRPr="00780A3E">
        <w:rPr>
          <w:rFonts w:ascii="Times New Roman" w:hAnsi="Times New Roman"/>
          <w:noProof/>
          <w:sz w:val="44"/>
          <w:szCs w:val="44"/>
        </w:rPr>
        <w:t xml:space="preserve">Только в </w:t>
      </w:r>
      <w:r>
        <w:rPr>
          <w:rFonts w:ascii="Times New Roman" w:hAnsi="Times New Roman"/>
          <w:noProof/>
          <w:sz w:val="44"/>
          <w:szCs w:val="44"/>
          <w:lang w:val="ru-RU"/>
        </w:rPr>
        <w:t>2019</w:t>
      </w:r>
      <w:r w:rsidRPr="00780A3E">
        <w:rPr>
          <w:rFonts w:ascii="Times New Roman" w:hAnsi="Times New Roman"/>
          <w:noProof/>
          <w:sz w:val="44"/>
          <w:szCs w:val="44"/>
        </w:rPr>
        <w:t xml:space="preserve"> году введены в</w:t>
      </w:r>
      <w:r w:rsidR="00A922E4">
        <w:rPr>
          <w:rFonts w:ascii="Times New Roman" w:hAnsi="Times New Roman"/>
          <w:noProof/>
          <w:sz w:val="44"/>
          <w:szCs w:val="44"/>
        </w:rPr>
        <w:t xml:space="preserve"> эксплуатацию педиатрическое отделение детской поликлиники в Новобелицком районе, детское </w:t>
      </w:r>
      <w:r w:rsidRPr="00780A3E">
        <w:rPr>
          <w:rFonts w:ascii="Times New Roman" w:hAnsi="Times New Roman"/>
          <w:noProof/>
          <w:sz w:val="44"/>
          <w:szCs w:val="44"/>
        </w:rPr>
        <w:t>отделение в стоматологической поликлин</w:t>
      </w:r>
      <w:r>
        <w:rPr>
          <w:rFonts w:ascii="Times New Roman" w:hAnsi="Times New Roman"/>
          <w:noProof/>
          <w:sz w:val="44"/>
          <w:szCs w:val="44"/>
        </w:rPr>
        <w:t>ике</w:t>
      </w:r>
      <w:r>
        <w:rPr>
          <w:rFonts w:ascii="Times New Roman" w:hAnsi="Times New Roman"/>
          <w:noProof/>
          <w:sz w:val="44"/>
          <w:szCs w:val="44"/>
          <w:lang w:val="ru-RU"/>
        </w:rPr>
        <w:t xml:space="preserve">. В этом году </w:t>
      </w:r>
      <w:r>
        <w:rPr>
          <w:rFonts w:ascii="Times New Roman" w:hAnsi="Times New Roman"/>
          <w:noProof/>
          <w:sz w:val="44"/>
          <w:szCs w:val="44"/>
          <w:lang w:val="ru-RU"/>
        </w:rPr>
        <w:lastRenderedPageBreak/>
        <w:t>запланировано введение в строй</w:t>
      </w:r>
      <w:r w:rsidRPr="00780A3E">
        <w:rPr>
          <w:rFonts w:ascii="Times New Roman" w:hAnsi="Times New Roman"/>
          <w:noProof/>
          <w:sz w:val="44"/>
          <w:szCs w:val="44"/>
        </w:rPr>
        <w:t xml:space="preserve"> взрослой поликлиники по улице Мазурова. </w:t>
      </w:r>
    </w:p>
    <w:p w:rsidR="00EB7211" w:rsidRDefault="00EB7211" w:rsidP="00F048ED">
      <w:pPr>
        <w:widowControl w:val="0"/>
        <w:ind w:firstLine="708"/>
        <w:contextualSpacing/>
        <w:jc w:val="both"/>
        <w:rPr>
          <w:rFonts w:ascii="Times New Roman" w:hAnsi="Times New Roman"/>
          <w:noProof/>
          <w:sz w:val="44"/>
          <w:szCs w:val="44"/>
          <w:lang w:val="ru-RU"/>
        </w:rPr>
      </w:pPr>
    </w:p>
    <w:p w:rsidR="00EB7211" w:rsidRPr="00EB7211" w:rsidRDefault="00EB7211" w:rsidP="00EB7211">
      <w:pPr>
        <w:widowControl w:val="0"/>
        <w:contextualSpacing/>
        <w:jc w:val="both"/>
        <w:rPr>
          <w:rFonts w:ascii="Times New Roman" w:hAnsi="Times New Roman"/>
          <w:b/>
          <w:noProof/>
          <w:sz w:val="44"/>
          <w:szCs w:val="44"/>
          <w:lang w:val="ru-RU"/>
        </w:rPr>
      </w:pPr>
      <w:r w:rsidRPr="00EB7211">
        <w:rPr>
          <w:rFonts w:ascii="Times New Roman" w:hAnsi="Times New Roman"/>
          <w:b/>
          <w:noProof/>
          <w:sz w:val="44"/>
          <w:szCs w:val="44"/>
          <w:lang w:val="ru-RU"/>
        </w:rPr>
        <w:t>Спорт</w:t>
      </w:r>
    </w:p>
    <w:p w:rsidR="00F048ED" w:rsidRDefault="00F048ED" w:rsidP="00F048ED">
      <w:pPr>
        <w:widowControl w:val="0"/>
        <w:ind w:firstLine="708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>Здоровье нации – это забота не только</w:t>
      </w:r>
      <w:r w:rsidR="00A922E4">
        <w:rPr>
          <w:rFonts w:ascii="Times New Roman" w:hAnsi="Times New Roman"/>
          <w:sz w:val="44"/>
          <w:szCs w:val="44"/>
        </w:rPr>
        <w:t xml:space="preserve"> медиков, но и каждого из нас и</w:t>
      </w:r>
      <w:r w:rsidRPr="00780A3E">
        <w:rPr>
          <w:rFonts w:ascii="Times New Roman" w:hAnsi="Times New Roman"/>
          <w:sz w:val="44"/>
          <w:szCs w:val="44"/>
        </w:rPr>
        <w:t xml:space="preserve"> это, преж</w:t>
      </w:r>
      <w:r w:rsidR="00A922E4">
        <w:rPr>
          <w:rFonts w:ascii="Times New Roman" w:hAnsi="Times New Roman"/>
          <w:sz w:val="44"/>
          <w:szCs w:val="44"/>
        </w:rPr>
        <w:t>де всего, здоровый образ жизни.</w:t>
      </w:r>
    </w:p>
    <w:p w:rsidR="0022785A" w:rsidRPr="0022785A" w:rsidRDefault="00F048ED" w:rsidP="0022785A">
      <w:pPr>
        <w:widowControl w:val="0"/>
        <w:ind w:firstLine="708"/>
        <w:contextualSpacing/>
        <w:jc w:val="both"/>
        <w:rPr>
          <w:rFonts w:ascii="Times New Roman" w:eastAsia="Times New Roman" w:hAnsi="Times New Roman"/>
          <w:sz w:val="44"/>
          <w:szCs w:val="44"/>
          <w:lang w:val="ru-RU"/>
        </w:rPr>
      </w:pPr>
      <w:r w:rsidRPr="00780A3E">
        <w:rPr>
          <w:rFonts w:ascii="Times New Roman" w:eastAsia="Times New Roman" w:hAnsi="Times New Roman"/>
          <w:sz w:val="44"/>
          <w:szCs w:val="44"/>
        </w:rPr>
        <w:t>Наш город всегда славился не только своей хорошей спортивной базой, но и спортивными достижениями на международных аренах.</w:t>
      </w:r>
    </w:p>
    <w:p w:rsidR="00F048ED" w:rsidRPr="00780A3E" w:rsidRDefault="00F048ED" w:rsidP="00F048E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44"/>
          <w:szCs w:val="44"/>
        </w:rPr>
      </w:pPr>
      <w:r w:rsidRPr="00780A3E">
        <w:rPr>
          <w:rFonts w:ascii="Times New Roman" w:eastAsia="Times New Roman" w:hAnsi="Times New Roman"/>
          <w:sz w:val="44"/>
          <w:szCs w:val="44"/>
        </w:rPr>
        <w:t>Далеко за пределами республики известны имена как легендарных Леонида Гейштора, Елены Рудковской, Игоря Макарова, Аллы Цупер, так и Марии Мамошук, Евгения Цуркина и многих других молодых спортсменов-призеров Олимпийских игр, чемпионатов мира и Европы.</w:t>
      </w:r>
    </w:p>
    <w:p w:rsidR="00F048ED" w:rsidRDefault="00F048ED" w:rsidP="00F048E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44"/>
          <w:szCs w:val="44"/>
          <w:lang w:val="ru-RU"/>
        </w:rPr>
      </w:pPr>
      <w:r w:rsidRPr="00780A3E">
        <w:rPr>
          <w:rFonts w:ascii="Times New Roman" w:eastAsia="Times New Roman" w:hAnsi="Times New Roman"/>
          <w:sz w:val="44"/>
          <w:szCs w:val="44"/>
        </w:rPr>
        <w:t>В Гомеле созданы все условия для занятия физической культурой и спортом</w:t>
      </w:r>
      <w:r>
        <w:rPr>
          <w:rFonts w:ascii="Times New Roman" w:eastAsia="Times New Roman" w:hAnsi="Times New Roman"/>
          <w:sz w:val="44"/>
          <w:szCs w:val="44"/>
        </w:rPr>
        <w:t>,</w:t>
      </w:r>
      <w:r w:rsidRPr="00780A3E">
        <w:rPr>
          <w:rFonts w:ascii="Times New Roman" w:eastAsia="Times New Roman" w:hAnsi="Times New Roman"/>
          <w:sz w:val="44"/>
          <w:szCs w:val="44"/>
        </w:rPr>
        <w:t xml:space="preserve"> работают 540  городских спортивных объектов. </w:t>
      </w:r>
    </w:p>
    <w:p w:rsidR="00EB7211" w:rsidRDefault="00EB7211" w:rsidP="00F048ED">
      <w:pPr>
        <w:widowControl w:val="0"/>
        <w:ind w:firstLine="851"/>
        <w:contextualSpacing/>
        <w:jc w:val="both"/>
        <w:rPr>
          <w:rFonts w:ascii="Times New Roman" w:eastAsia="Times New Roman" w:hAnsi="Times New Roman"/>
          <w:sz w:val="44"/>
          <w:szCs w:val="44"/>
          <w:lang w:val="ru-RU"/>
        </w:rPr>
      </w:pPr>
    </w:p>
    <w:p w:rsidR="00EB7211" w:rsidRPr="00EB7211" w:rsidRDefault="00EB7211" w:rsidP="00EB7211">
      <w:pPr>
        <w:widowControl w:val="0"/>
        <w:contextualSpacing/>
        <w:jc w:val="both"/>
        <w:rPr>
          <w:rFonts w:ascii="Times New Roman" w:eastAsia="Times New Roman" w:hAnsi="Times New Roman"/>
          <w:b/>
          <w:sz w:val="44"/>
          <w:szCs w:val="44"/>
          <w:lang w:val="ru-RU"/>
        </w:rPr>
      </w:pPr>
      <w:r w:rsidRPr="00EB7211">
        <w:rPr>
          <w:rFonts w:ascii="Times New Roman" w:eastAsia="Times New Roman" w:hAnsi="Times New Roman"/>
          <w:b/>
          <w:sz w:val="44"/>
          <w:szCs w:val="44"/>
          <w:lang w:val="ru-RU"/>
        </w:rPr>
        <w:t>Культура</w:t>
      </w:r>
    </w:p>
    <w:p w:rsidR="0022785A" w:rsidRDefault="00F048ED" w:rsidP="00F048ED">
      <w:pPr>
        <w:widowControl w:val="0"/>
        <w:ind w:firstLine="851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>Для гармоничного развития личности необходимо не только физическое здоровье. Духовное богатство – неотъемлемая часть благополучия человека. Большое внимание в Год малой родины мы уделяем сохранению и пополнению культурного наследия региона.</w:t>
      </w:r>
    </w:p>
    <w:p w:rsidR="00F048ED" w:rsidRDefault="00F048ED" w:rsidP="00F048ED">
      <w:pPr>
        <w:widowControl w:val="0"/>
        <w:ind w:firstLine="851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На территории города функционируют </w:t>
      </w:r>
      <w:r w:rsidRPr="00780A3E">
        <w:rPr>
          <w:rFonts w:ascii="Times New Roman" w:hAnsi="Times New Roman"/>
          <w:sz w:val="44"/>
          <w:szCs w:val="44"/>
        </w:rPr>
        <w:lastRenderedPageBreak/>
        <w:t xml:space="preserve">более 30 учреждений культуры. </w:t>
      </w:r>
    </w:p>
    <w:p w:rsidR="00F048ED" w:rsidRDefault="00F048ED" w:rsidP="00F048ED">
      <w:pPr>
        <w:widowControl w:val="0"/>
        <w:ind w:firstLine="851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 w:rsidRPr="00780A3E">
        <w:rPr>
          <w:rFonts w:ascii="Times New Roman" w:hAnsi="Times New Roman"/>
          <w:sz w:val="44"/>
          <w:szCs w:val="44"/>
        </w:rPr>
        <w:t xml:space="preserve">Современная культурная жизнь Гомеля динамична и разнообразна. </w:t>
      </w:r>
      <w:r>
        <w:rPr>
          <w:rFonts w:ascii="Times New Roman" w:hAnsi="Times New Roman"/>
          <w:sz w:val="44"/>
          <w:szCs w:val="44"/>
        </w:rPr>
        <w:t>Только за последние два года н</w:t>
      </w:r>
      <w:r w:rsidRPr="00780A3E">
        <w:rPr>
          <w:rFonts w:ascii="Times New Roman" w:hAnsi="Times New Roman"/>
          <w:sz w:val="44"/>
          <w:szCs w:val="44"/>
        </w:rPr>
        <w:t xml:space="preserve">а высоком уровне состоялось более 100 международных и республиканских мероприятий, в том числе </w:t>
      </w:r>
      <w:r>
        <w:rPr>
          <w:rFonts w:ascii="Times New Roman" w:hAnsi="Times New Roman"/>
          <w:sz w:val="44"/>
          <w:szCs w:val="44"/>
          <w:lang w:val="ru-RU"/>
        </w:rPr>
        <w:t xml:space="preserve">фестивали </w:t>
      </w:r>
      <w:r w:rsidR="00A922E4">
        <w:rPr>
          <w:rFonts w:ascii="Times New Roman" w:hAnsi="Times New Roman"/>
          <w:sz w:val="44"/>
          <w:szCs w:val="44"/>
        </w:rPr>
        <w:t>«Славянские</w:t>
      </w:r>
      <w:r w:rsidRPr="00780A3E">
        <w:rPr>
          <w:rFonts w:ascii="Times New Roman" w:hAnsi="Times New Roman"/>
          <w:sz w:val="44"/>
          <w:szCs w:val="44"/>
        </w:rPr>
        <w:t xml:space="preserve"> театральные встречи», конкурсы «Музыка надежды», «Ренессанс гитары» и др. </w:t>
      </w:r>
    </w:p>
    <w:p w:rsidR="00F048ED" w:rsidRPr="00F048ED" w:rsidRDefault="00F048ED" w:rsidP="00F048ED">
      <w:pPr>
        <w:widowControl w:val="0"/>
        <w:ind w:firstLine="708"/>
        <w:contextualSpacing/>
        <w:jc w:val="both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 xml:space="preserve">В сентябре текущего года Гомель снова превратится в танцевальную столицу, ведь здесь пройдет юбилейный Х Международный </w:t>
      </w:r>
      <w:r w:rsidRPr="00780A3E">
        <w:rPr>
          <w:rFonts w:ascii="Times New Roman" w:hAnsi="Times New Roman"/>
          <w:sz w:val="44"/>
          <w:szCs w:val="44"/>
        </w:rPr>
        <w:t>фестивал</w:t>
      </w:r>
      <w:r>
        <w:rPr>
          <w:rFonts w:ascii="Times New Roman" w:hAnsi="Times New Roman"/>
          <w:sz w:val="44"/>
          <w:szCs w:val="44"/>
          <w:lang w:val="ru-RU"/>
        </w:rPr>
        <w:t>ь</w:t>
      </w:r>
      <w:r w:rsidRPr="00780A3E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  <w:lang w:val="ru-RU"/>
        </w:rPr>
        <w:t xml:space="preserve">хореографического искусства </w:t>
      </w:r>
      <w:r>
        <w:rPr>
          <w:rFonts w:ascii="Times New Roman" w:hAnsi="Times New Roman"/>
          <w:sz w:val="44"/>
          <w:szCs w:val="44"/>
        </w:rPr>
        <w:t>«Сожскi карагод»</w:t>
      </w:r>
      <w:r>
        <w:rPr>
          <w:rFonts w:ascii="Times New Roman" w:hAnsi="Times New Roman"/>
          <w:sz w:val="44"/>
          <w:szCs w:val="44"/>
          <w:lang w:val="ru-RU"/>
        </w:rPr>
        <w:t>.</w:t>
      </w:r>
    </w:p>
    <w:p w:rsidR="00F048ED" w:rsidRDefault="00F048ED" w:rsidP="00F048E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 xml:space="preserve">Традиционно </w:t>
      </w:r>
      <w:r w:rsidRPr="00607A01"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 xml:space="preserve">на высоком организационном уровне </w:t>
      </w:r>
      <w:r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>мы планируем</w:t>
      </w:r>
      <w:r w:rsidRPr="00607A01"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 xml:space="preserve"> мероприятия, посвященные государственн</w:t>
      </w:r>
      <w:r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>ым праздникам и юбилейным датам, особенно красочные мероприятия пройдут в рамках</w:t>
      </w:r>
      <w:r w:rsidRPr="00607A01"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 xml:space="preserve"> 75-летия </w:t>
      </w:r>
      <w:r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>Великой Победы</w:t>
      </w:r>
      <w:r w:rsidRPr="00607A01"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>.</w:t>
      </w:r>
    </w:p>
    <w:p w:rsidR="00A54C9B" w:rsidRPr="00EB7211" w:rsidRDefault="00F048ED" w:rsidP="00EB7211">
      <w:pPr>
        <w:widowControl w:val="0"/>
        <w:ind w:firstLine="708"/>
        <w:contextualSpacing/>
        <w:jc w:val="both"/>
        <w:rPr>
          <w:rFonts w:ascii="Times New Roman" w:hAnsi="Times New Roman"/>
          <w:sz w:val="44"/>
          <w:szCs w:val="44"/>
        </w:rPr>
      </w:pPr>
      <w:r w:rsidRPr="00780A3E">
        <w:rPr>
          <w:rFonts w:ascii="Times New Roman" w:hAnsi="Times New Roman"/>
          <w:sz w:val="44"/>
          <w:szCs w:val="44"/>
        </w:rPr>
        <w:t xml:space="preserve">Объединяя усилия органов власти, </w:t>
      </w:r>
      <w:r>
        <w:rPr>
          <w:rFonts w:ascii="Times New Roman" w:hAnsi="Times New Roman"/>
          <w:sz w:val="44"/>
          <w:szCs w:val="44"/>
        </w:rPr>
        <w:t xml:space="preserve">коллективов </w:t>
      </w:r>
      <w:r w:rsidRPr="00780A3E">
        <w:rPr>
          <w:rFonts w:ascii="Times New Roman" w:hAnsi="Times New Roman"/>
          <w:sz w:val="44"/>
          <w:szCs w:val="44"/>
        </w:rPr>
        <w:t xml:space="preserve">предприятий и жителей, стремимся к тому, чтобы Гомель становился краше и комфортабельнее. </w:t>
      </w:r>
      <w:r w:rsidR="00EB7211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780A3E">
        <w:rPr>
          <w:rFonts w:ascii="Times New Roman" w:hAnsi="Times New Roman"/>
          <w:sz w:val="44"/>
          <w:szCs w:val="44"/>
        </w:rPr>
        <w:t xml:space="preserve">Сегодня местные власти готовы сотрудничать с </w:t>
      </w:r>
      <w:r>
        <w:rPr>
          <w:rFonts w:ascii="Times New Roman" w:hAnsi="Times New Roman"/>
          <w:sz w:val="44"/>
          <w:szCs w:val="44"/>
        </w:rPr>
        <w:t>населением</w:t>
      </w:r>
      <w:r w:rsidRPr="00780A3E">
        <w:rPr>
          <w:rFonts w:ascii="Times New Roman" w:hAnsi="Times New Roman"/>
          <w:sz w:val="44"/>
          <w:szCs w:val="44"/>
        </w:rPr>
        <w:t xml:space="preserve"> на полном взаимном доверии. Ведь </w:t>
      </w:r>
      <w:r>
        <w:rPr>
          <w:rFonts w:ascii="Times New Roman" w:hAnsi="Times New Roman"/>
          <w:sz w:val="44"/>
          <w:szCs w:val="44"/>
        </w:rPr>
        <w:t>совместная</w:t>
      </w:r>
      <w:r w:rsidRPr="00780A3E">
        <w:rPr>
          <w:rFonts w:ascii="Times New Roman" w:hAnsi="Times New Roman"/>
          <w:sz w:val="44"/>
          <w:szCs w:val="44"/>
        </w:rPr>
        <w:t xml:space="preserve"> инициатив</w:t>
      </w:r>
      <w:r>
        <w:rPr>
          <w:rFonts w:ascii="Times New Roman" w:hAnsi="Times New Roman"/>
          <w:sz w:val="44"/>
          <w:szCs w:val="44"/>
        </w:rPr>
        <w:t>а</w:t>
      </w:r>
      <w:r w:rsidRPr="00780A3E">
        <w:rPr>
          <w:rFonts w:ascii="Times New Roman" w:hAnsi="Times New Roman"/>
          <w:sz w:val="44"/>
          <w:szCs w:val="44"/>
        </w:rPr>
        <w:t xml:space="preserve">, </w:t>
      </w:r>
      <w:r>
        <w:rPr>
          <w:rFonts w:ascii="Times New Roman" w:hAnsi="Times New Roman"/>
          <w:sz w:val="44"/>
          <w:szCs w:val="44"/>
        </w:rPr>
        <w:t>и</w:t>
      </w:r>
      <w:r w:rsidRPr="00780A3E">
        <w:rPr>
          <w:rFonts w:ascii="Times New Roman" w:hAnsi="Times New Roman"/>
          <w:sz w:val="44"/>
          <w:szCs w:val="44"/>
        </w:rPr>
        <w:t xml:space="preserve"> желание создавать новое, искать наиболее успешные решения</w:t>
      </w:r>
      <w:r>
        <w:rPr>
          <w:rFonts w:ascii="Times New Roman" w:hAnsi="Times New Roman"/>
          <w:sz w:val="44"/>
          <w:szCs w:val="44"/>
        </w:rPr>
        <w:t xml:space="preserve"> - это залог успешной деятельности</w:t>
      </w:r>
      <w:r w:rsidRPr="00780A3E">
        <w:rPr>
          <w:rFonts w:ascii="Times New Roman" w:hAnsi="Times New Roman"/>
          <w:sz w:val="44"/>
          <w:szCs w:val="44"/>
        </w:rPr>
        <w:t xml:space="preserve">. </w:t>
      </w:r>
    </w:p>
    <w:sectPr w:rsidR="00A54C9B" w:rsidRPr="00EB7211" w:rsidSect="008369AD">
      <w:headerReference w:type="default" r:id="rId8"/>
      <w:pgSz w:w="11905" w:h="16837"/>
      <w:pgMar w:top="1134" w:right="850" w:bottom="993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B1" w:rsidRDefault="00BA2CB1" w:rsidP="00F51E4D">
      <w:r>
        <w:separator/>
      </w:r>
    </w:p>
  </w:endnote>
  <w:endnote w:type="continuationSeparator" w:id="0">
    <w:p w:rsidR="00BA2CB1" w:rsidRDefault="00BA2CB1" w:rsidP="00F5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B1" w:rsidRDefault="00BA2CB1" w:rsidP="00F51E4D">
      <w:r>
        <w:separator/>
      </w:r>
    </w:p>
  </w:footnote>
  <w:footnote w:type="continuationSeparator" w:id="0">
    <w:p w:rsidR="00BA2CB1" w:rsidRDefault="00BA2CB1" w:rsidP="00F5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568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36C8C" w:rsidRPr="00C36C8C" w:rsidRDefault="00C36C8C">
        <w:pPr>
          <w:pStyle w:val="a3"/>
          <w:jc w:val="center"/>
          <w:rPr>
            <w:rFonts w:ascii="Times New Roman" w:hAnsi="Times New Roman" w:cs="Times New Roman"/>
          </w:rPr>
        </w:pPr>
        <w:r w:rsidRPr="00C36C8C">
          <w:rPr>
            <w:rFonts w:ascii="Times New Roman" w:hAnsi="Times New Roman" w:cs="Times New Roman"/>
          </w:rPr>
          <w:fldChar w:fldCharType="begin"/>
        </w:r>
        <w:r w:rsidRPr="00C36C8C">
          <w:rPr>
            <w:rFonts w:ascii="Times New Roman" w:hAnsi="Times New Roman" w:cs="Times New Roman"/>
          </w:rPr>
          <w:instrText>PAGE   \* MERGEFORMAT</w:instrText>
        </w:r>
        <w:r w:rsidRPr="00C36C8C">
          <w:rPr>
            <w:rFonts w:ascii="Times New Roman" w:hAnsi="Times New Roman" w:cs="Times New Roman"/>
          </w:rPr>
          <w:fldChar w:fldCharType="separate"/>
        </w:r>
        <w:r w:rsidR="00EB7211" w:rsidRPr="00EB7211">
          <w:rPr>
            <w:rFonts w:ascii="Times New Roman" w:hAnsi="Times New Roman" w:cs="Times New Roman"/>
            <w:noProof/>
            <w:lang w:val="ru-RU"/>
          </w:rPr>
          <w:t>6</w:t>
        </w:r>
        <w:r w:rsidRPr="00C36C8C">
          <w:rPr>
            <w:rFonts w:ascii="Times New Roman" w:hAnsi="Times New Roman" w:cs="Times New Roman"/>
          </w:rPr>
          <w:fldChar w:fldCharType="end"/>
        </w:r>
      </w:p>
    </w:sdtContent>
  </w:sdt>
  <w:p w:rsidR="00F51E4D" w:rsidRDefault="00F51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9B"/>
    <w:rsid w:val="00014B36"/>
    <w:rsid w:val="00015F42"/>
    <w:rsid w:val="000204A5"/>
    <w:rsid w:val="00021C86"/>
    <w:rsid w:val="000317A1"/>
    <w:rsid w:val="00041233"/>
    <w:rsid w:val="00045038"/>
    <w:rsid w:val="000457B7"/>
    <w:rsid w:val="00053DC7"/>
    <w:rsid w:val="00065B64"/>
    <w:rsid w:val="000749CD"/>
    <w:rsid w:val="000846FB"/>
    <w:rsid w:val="00086117"/>
    <w:rsid w:val="000B5CDE"/>
    <w:rsid w:val="000C020A"/>
    <w:rsid w:val="000F71B1"/>
    <w:rsid w:val="001020BA"/>
    <w:rsid w:val="001106D4"/>
    <w:rsid w:val="00113CA1"/>
    <w:rsid w:val="00120AB6"/>
    <w:rsid w:val="0015355F"/>
    <w:rsid w:val="001567A9"/>
    <w:rsid w:val="0016273C"/>
    <w:rsid w:val="001713D4"/>
    <w:rsid w:val="0017362E"/>
    <w:rsid w:val="001A2AC4"/>
    <w:rsid w:val="001A77A1"/>
    <w:rsid w:val="001B3784"/>
    <w:rsid w:val="001C5383"/>
    <w:rsid w:val="001D0DF8"/>
    <w:rsid w:val="001E76E9"/>
    <w:rsid w:val="001F518E"/>
    <w:rsid w:val="001F76AE"/>
    <w:rsid w:val="00202867"/>
    <w:rsid w:val="00211F01"/>
    <w:rsid w:val="00217A0F"/>
    <w:rsid w:val="00225739"/>
    <w:rsid w:val="0022785A"/>
    <w:rsid w:val="002514F7"/>
    <w:rsid w:val="00251ED6"/>
    <w:rsid w:val="00261092"/>
    <w:rsid w:val="00270BBC"/>
    <w:rsid w:val="00296841"/>
    <w:rsid w:val="002D6A3A"/>
    <w:rsid w:val="002D6BB3"/>
    <w:rsid w:val="002E28D8"/>
    <w:rsid w:val="002E7537"/>
    <w:rsid w:val="003055C8"/>
    <w:rsid w:val="00305D35"/>
    <w:rsid w:val="003153FF"/>
    <w:rsid w:val="00320101"/>
    <w:rsid w:val="00322063"/>
    <w:rsid w:val="00340AC6"/>
    <w:rsid w:val="0035280B"/>
    <w:rsid w:val="00355935"/>
    <w:rsid w:val="00355BA8"/>
    <w:rsid w:val="00355BBA"/>
    <w:rsid w:val="00357D5A"/>
    <w:rsid w:val="00362BC4"/>
    <w:rsid w:val="00381348"/>
    <w:rsid w:val="00384B46"/>
    <w:rsid w:val="003866A6"/>
    <w:rsid w:val="00395029"/>
    <w:rsid w:val="003C7A4D"/>
    <w:rsid w:val="003D01FA"/>
    <w:rsid w:val="003D0CCB"/>
    <w:rsid w:val="003F01E9"/>
    <w:rsid w:val="003F5B6C"/>
    <w:rsid w:val="003F5DA8"/>
    <w:rsid w:val="00403308"/>
    <w:rsid w:val="004450B7"/>
    <w:rsid w:val="00454B6B"/>
    <w:rsid w:val="00474AE4"/>
    <w:rsid w:val="00483077"/>
    <w:rsid w:val="00484626"/>
    <w:rsid w:val="00494EBC"/>
    <w:rsid w:val="004A1540"/>
    <w:rsid w:val="004E4C48"/>
    <w:rsid w:val="004F37FA"/>
    <w:rsid w:val="004F6043"/>
    <w:rsid w:val="00516453"/>
    <w:rsid w:val="00525C06"/>
    <w:rsid w:val="00532CC6"/>
    <w:rsid w:val="00547A9D"/>
    <w:rsid w:val="00550007"/>
    <w:rsid w:val="00551F18"/>
    <w:rsid w:val="005556A0"/>
    <w:rsid w:val="00560626"/>
    <w:rsid w:val="005611A7"/>
    <w:rsid w:val="00583F84"/>
    <w:rsid w:val="00584510"/>
    <w:rsid w:val="00591248"/>
    <w:rsid w:val="005A0ECE"/>
    <w:rsid w:val="005A6BB1"/>
    <w:rsid w:val="005B5AC2"/>
    <w:rsid w:val="005C1563"/>
    <w:rsid w:val="005C6294"/>
    <w:rsid w:val="005D17CE"/>
    <w:rsid w:val="005D78EF"/>
    <w:rsid w:val="00607A01"/>
    <w:rsid w:val="0061102C"/>
    <w:rsid w:val="00623B5F"/>
    <w:rsid w:val="00630EF4"/>
    <w:rsid w:val="00637CCD"/>
    <w:rsid w:val="00643840"/>
    <w:rsid w:val="006641BE"/>
    <w:rsid w:val="00665926"/>
    <w:rsid w:val="00682D9B"/>
    <w:rsid w:val="00695DA6"/>
    <w:rsid w:val="006A45B6"/>
    <w:rsid w:val="006A70B8"/>
    <w:rsid w:val="006B27C0"/>
    <w:rsid w:val="006C0EAA"/>
    <w:rsid w:val="006C296A"/>
    <w:rsid w:val="0071776C"/>
    <w:rsid w:val="007238D0"/>
    <w:rsid w:val="00726CEC"/>
    <w:rsid w:val="007457C2"/>
    <w:rsid w:val="0075257C"/>
    <w:rsid w:val="00756EFC"/>
    <w:rsid w:val="007678B8"/>
    <w:rsid w:val="0077542E"/>
    <w:rsid w:val="0079329D"/>
    <w:rsid w:val="007947A8"/>
    <w:rsid w:val="00796978"/>
    <w:rsid w:val="007A524A"/>
    <w:rsid w:val="007C72EA"/>
    <w:rsid w:val="007E3B88"/>
    <w:rsid w:val="007F0369"/>
    <w:rsid w:val="007F0FB8"/>
    <w:rsid w:val="0081310A"/>
    <w:rsid w:val="00813E4C"/>
    <w:rsid w:val="00821348"/>
    <w:rsid w:val="008369AD"/>
    <w:rsid w:val="0084336C"/>
    <w:rsid w:val="008537C1"/>
    <w:rsid w:val="00855549"/>
    <w:rsid w:val="008647ED"/>
    <w:rsid w:val="00884361"/>
    <w:rsid w:val="008855ED"/>
    <w:rsid w:val="008869DC"/>
    <w:rsid w:val="00886DEE"/>
    <w:rsid w:val="008952CD"/>
    <w:rsid w:val="00896937"/>
    <w:rsid w:val="008A5B86"/>
    <w:rsid w:val="008A5D03"/>
    <w:rsid w:val="008B5CE2"/>
    <w:rsid w:val="008B6970"/>
    <w:rsid w:val="008C24F5"/>
    <w:rsid w:val="008D0FA1"/>
    <w:rsid w:val="008D1BA4"/>
    <w:rsid w:val="008F1E14"/>
    <w:rsid w:val="009123E0"/>
    <w:rsid w:val="00913909"/>
    <w:rsid w:val="00913ADC"/>
    <w:rsid w:val="00924732"/>
    <w:rsid w:val="00926997"/>
    <w:rsid w:val="00931881"/>
    <w:rsid w:val="00933BEA"/>
    <w:rsid w:val="0094039C"/>
    <w:rsid w:val="00950B43"/>
    <w:rsid w:val="00955779"/>
    <w:rsid w:val="009623EB"/>
    <w:rsid w:val="009851BE"/>
    <w:rsid w:val="009A2A8B"/>
    <w:rsid w:val="009D68C6"/>
    <w:rsid w:val="009E3880"/>
    <w:rsid w:val="009E4282"/>
    <w:rsid w:val="00A31970"/>
    <w:rsid w:val="00A352D4"/>
    <w:rsid w:val="00A46DD9"/>
    <w:rsid w:val="00A50A70"/>
    <w:rsid w:val="00A53B7C"/>
    <w:rsid w:val="00A54C9B"/>
    <w:rsid w:val="00A846AD"/>
    <w:rsid w:val="00A922E4"/>
    <w:rsid w:val="00A9299D"/>
    <w:rsid w:val="00AA126C"/>
    <w:rsid w:val="00AA7939"/>
    <w:rsid w:val="00AA7A14"/>
    <w:rsid w:val="00AB18DD"/>
    <w:rsid w:val="00AB2DA0"/>
    <w:rsid w:val="00AB5F3F"/>
    <w:rsid w:val="00AC2906"/>
    <w:rsid w:val="00AE2D09"/>
    <w:rsid w:val="00AE6F1E"/>
    <w:rsid w:val="00AF5E8E"/>
    <w:rsid w:val="00B065A6"/>
    <w:rsid w:val="00B128BB"/>
    <w:rsid w:val="00B247E6"/>
    <w:rsid w:val="00B34E90"/>
    <w:rsid w:val="00B3789A"/>
    <w:rsid w:val="00B46C53"/>
    <w:rsid w:val="00B670D9"/>
    <w:rsid w:val="00B76F77"/>
    <w:rsid w:val="00B96297"/>
    <w:rsid w:val="00BA0982"/>
    <w:rsid w:val="00BA0A56"/>
    <w:rsid w:val="00BA2CB1"/>
    <w:rsid w:val="00BA6FD2"/>
    <w:rsid w:val="00BB3699"/>
    <w:rsid w:val="00BE0ADB"/>
    <w:rsid w:val="00BF02B1"/>
    <w:rsid w:val="00BF31CC"/>
    <w:rsid w:val="00C12FA2"/>
    <w:rsid w:val="00C145F3"/>
    <w:rsid w:val="00C32B02"/>
    <w:rsid w:val="00C36C8C"/>
    <w:rsid w:val="00C54425"/>
    <w:rsid w:val="00C545A9"/>
    <w:rsid w:val="00C61607"/>
    <w:rsid w:val="00C64C56"/>
    <w:rsid w:val="00C72DB7"/>
    <w:rsid w:val="00C744BF"/>
    <w:rsid w:val="00C963F3"/>
    <w:rsid w:val="00CA2B23"/>
    <w:rsid w:val="00CA6301"/>
    <w:rsid w:val="00CB4834"/>
    <w:rsid w:val="00CF15FB"/>
    <w:rsid w:val="00CF1B6D"/>
    <w:rsid w:val="00CF3825"/>
    <w:rsid w:val="00D03449"/>
    <w:rsid w:val="00D12530"/>
    <w:rsid w:val="00D40C91"/>
    <w:rsid w:val="00D45610"/>
    <w:rsid w:val="00D75BD9"/>
    <w:rsid w:val="00D7648B"/>
    <w:rsid w:val="00D76C6A"/>
    <w:rsid w:val="00D76F45"/>
    <w:rsid w:val="00D82B63"/>
    <w:rsid w:val="00D96D7D"/>
    <w:rsid w:val="00DB0DD2"/>
    <w:rsid w:val="00DC0E0A"/>
    <w:rsid w:val="00DE1203"/>
    <w:rsid w:val="00DE1320"/>
    <w:rsid w:val="00DE4E0C"/>
    <w:rsid w:val="00DE6950"/>
    <w:rsid w:val="00E00243"/>
    <w:rsid w:val="00E44DCA"/>
    <w:rsid w:val="00E51037"/>
    <w:rsid w:val="00E6120E"/>
    <w:rsid w:val="00E7086A"/>
    <w:rsid w:val="00E72FF0"/>
    <w:rsid w:val="00E74E6B"/>
    <w:rsid w:val="00E87E17"/>
    <w:rsid w:val="00E94AE5"/>
    <w:rsid w:val="00E95B5B"/>
    <w:rsid w:val="00EA117E"/>
    <w:rsid w:val="00EA76F3"/>
    <w:rsid w:val="00EB2C26"/>
    <w:rsid w:val="00EB7211"/>
    <w:rsid w:val="00EC4678"/>
    <w:rsid w:val="00ED1AA9"/>
    <w:rsid w:val="00ED1B1D"/>
    <w:rsid w:val="00EE2ED7"/>
    <w:rsid w:val="00EE408C"/>
    <w:rsid w:val="00EF2F20"/>
    <w:rsid w:val="00EF6F6C"/>
    <w:rsid w:val="00F006DF"/>
    <w:rsid w:val="00F048ED"/>
    <w:rsid w:val="00F1161F"/>
    <w:rsid w:val="00F166F7"/>
    <w:rsid w:val="00F314A7"/>
    <w:rsid w:val="00F40592"/>
    <w:rsid w:val="00F5189D"/>
    <w:rsid w:val="00F51E4D"/>
    <w:rsid w:val="00F62BE4"/>
    <w:rsid w:val="00F90C08"/>
    <w:rsid w:val="00F957FE"/>
    <w:rsid w:val="00FB5ACC"/>
    <w:rsid w:val="00FB78DA"/>
    <w:rsid w:val="00FD2DAA"/>
    <w:rsid w:val="00FD5B08"/>
    <w:rsid w:val="00FE237E"/>
    <w:rsid w:val="00FE5BD7"/>
    <w:rsid w:val="00FF4C05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8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54C9B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val="ru-RU"/>
    </w:rPr>
  </w:style>
  <w:style w:type="paragraph" w:styleId="a3">
    <w:name w:val="header"/>
    <w:basedOn w:val="a"/>
    <w:link w:val="a4"/>
    <w:uiPriority w:val="99"/>
    <w:unhideWhenUsed/>
    <w:rsid w:val="00F51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E4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F51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1E4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6D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6DF"/>
    <w:rPr>
      <w:rFonts w:ascii="Calibri" w:eastAsia="Arial Unicode MS" w:hAnsi="Calibri" w:cs="Calibri"/>
      <w:color w:val="000000"/>
      <w:sz w:val="16"/>
      <w:szCs w:val="16"/>
      <w:lang w:val="ru" w:eastAsia="ru-RU"/>
    </w:rPr>
  </w:style>
  <w:style w:type="paragraph" w:styleId="a9">
    <w:name w:val="No Spacing"/>
    <w:uiPriority w:val="1"/>
    <w:qFormat/>
    <w:rsid w:val="001713D4"/>
    <w:pPr>
      <w:spacing w:after="0" w:line="240" w:lineRule="auto"/>
    </w:pPr>
  </w:style>
  <w:style w:type="table" w:styleId="aa">
    <w:name w:val="Table Grid"/>
    <w:basedOn w:val="a1"/>
    <w:uiPriority w:val="59"/>
    <w:rsid w:val="0092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5189D"/>
    <w:pPr>
      <w:widowControl w:val="0"/>
      <w:autoSpaceDE w:val="0"/>
      <w:autoSpaceDN w:val="0"/>
      <w:adjustRightInd w:val="0"/>
      <w:spacing w:line="346" w:lineRule="exact"/>
      <w:ind w:firstLine="739"/>
      <w:jc w:val="both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F5189D"/>
    <w:pPr>
      <w:ind w:firstLine="567"/>
      <w:jc w:val="both"/>
    </w:pPr>
    <w:rPr>
      <w:rFonts w:ascii="Times New Roman" w:eastAsia="Calibri" w:hAnsi="Times New Roman" w:cs="Times New Roman"/>
      <w:color w:val="auto"/>
      <w:lang w:val="ru-RU"/>
    </w:rPr>
  </w:style>
  <w:style w:type="paragraph" w:styleId="ab">
    <w:name w:val="Body Text Indent"/>
    <w:basedOn w:val="a"/>
    <w:link w:val="ac"/>
    <w:rsid w:val="00F5189D"/>
    <w:pPr>
      <w:ind w:firstLine="720"/>
      <w:jc w:val="both"/>
    </w:pPr>
    <w:rPr>
      <w:rFonts w:ascii="Times New Roman" w:eastAsia="Calibri" w:hAnsi="Times New Roman" w:cs="Times New Roman"/>
      <w:color w:val="auto"/>
      <w:sz w:val="28"/>
      <w:szCs w:val="20"/>
      <w:lang w:val="ru-RU"/>
    </w:rPr>
  </w:style>
  <w:style w:type="character" w:customStyle="1" w:styleId="ac">
    <w:name w:val="Основной текст с отступом Знак"/>
    <w:basedOn w:val="a0"/>
    <w:link w:val="ab"/>
    <w:rsid w:val="00F518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rsid w:val="00F518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List Paragraph"/>
    <w:basedOn w:val="a"/>
    <w:uiPriority w:val="34"/>
    <w:qFormat/>
    <w:rsid w:val="00F5189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CB48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83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8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54C9B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val="ru-RU"/>
    </w:rPr>
  </w:style>
  <w:style w:type="paragraph" w:styleId="a3">
    <w:name w:val="header"/>
    <w:basedOn w:val="a"/>
    <w:link w:val="a4"/>
    <w:uiPriority w:val="99"/>
    <w:unhideWhenUsed/>
    <w:rsid w:val="00F51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E4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F51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1E4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6D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6DF"/>
    <w:rPr>
      <w:rFonts w:ascii="Calibri" w:eastAsia="Arial Unicode MS" w:hAnsi="Calibri" w:cs="Calibri"/>
      <w:color w:val="000000"/>
      <w:sz w:val="16"/>
      <w:szCs w:val="16"/>
      <w:lang w:val="ru" w:eastAsia="ru-RU"/>
    </w:rPr>
  </w:style>
  <w:style w:type="paragraph" w:styleId="a9">
    <w:name w:val="No Spacing"/>
    <w:uiPriority w:val="1"/>
    <w:qFormat/>
    <w:rsid w:val="001713D4"/>
    <w:pPr>
      <w:spacing w:after="0" w:line="240" w:lineRule="auto"/>
    </w:pPr>
  </w:style>
  <w:style w:type="table" w:styleId="aa">
    <w:name w:val="Table Grid"/>
    <w:basedOn w:val="a1"/>
    <w:uiPriority w:val="59"/>
    <w:rsid w:val="0092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5189D"/>
    <w:pPr>
      <w:widowControl w:val="0"/>
      <w:autoSpaceDE w:val="0"/>
      <w:autoSpaceDN w:val="0"/>
      <w:adjustRightInd w:val="0"/>
      <w:spacing w:line="346" w:lineRule="exact"/>
      <w:ind w:firstLine="739"/>
      <w:jc w:val="both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F5189D"/>
    <w:pPr>
      <w:ind w:firstLine="567"/>
      <w:jc w:val="both"/>
    </w:pPr>
    <w:rPr>
      <w:rFonts w:ascii="Times New Roman" w:eastAsia="Calibri" w:hAnsi="Times New Roman" w:cs="Times New Roman"/>
      <w:color w:val="auto"/>
      <w:lang w:val="ru-RU"/>
    </w:rPr>
  </w:style>
  <w:style w:type="paragraph" w:styleId="ab">
    <w:name w:val="Body Text Indent"/>
    <w:basedOn w:val="a"/>
    <w:link w:val="ac"/>
    <w:rsid w:val="00F5189D"/>
    <w:pPr>
      <w:ind w:firstLine="720"/>
      <w:jc w:val="both"/>
    </w:pPr>
    <w:rPr>
      <w:rFonts w:ascii="Times New Roman" w:eastAsia="Calibri" w:hAnsi="Times New Roman" w:cs="Times New Roman"/>
      <w:color w:val="auto"/>
      <w:sz w:val="28"/>
      <w:szCs w:val="20"/>
      <w:lang w:val="ru-RU"/>
    </w:rPr>
  </w:style>
  <w:style w:type="character" w:customStyle="1" w:styleId="ac">
    <w:name w:val="Основной текст с отступом Знак"/>
    <w:basedOn w:val="a0"/>
    <w:link w:val="ab"/>
    <w:rsid w:val="00F518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rsid w:val="00F518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List Paragraph"/>
    <w:basedOn w:val="a"/>
    <w:uiPriority w:val="34"/>
    <w:qFormat/>
    <w:rsid w:val="00F5189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CB48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83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548C-6C73-4692-9A72-88A9D107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Баркова</cp:lastModifiedBy>
  <cp:revision>2</cp:revision>
  <cp:lastPrinted>2020-02-28T07:30:00Z</cp:lastPrinted>
  <dcterms:created xsi:type="dcterms:W3CDTF">2020-03-14T13:13:00Z</dcterms:created>
  <dcterms:modified xsi:type="dcterms:W3CDTF">2020-03-14T13:13:00Z</dcterms:modified>
</cp:coreProperties>
</file>