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89" w:rsidRDefault="00E24589" w:rsidP="00E24589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E24589" w:rsidRDefault="00E24589" w:rsidP="00E24589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E24589" w:rsidRDefault="00E24589" w:rsidP="00E24589">
      <w:pPr>
        <w:ind w:left="4820"/>
      </w:pPr>
      <w:r>
        <w:t>Гомельский городской  исполнительный комитет</w:t>
      </w:r>
    </w:p>
    <w:p w:rsidR="00E24589" w:rsidRDefault="00E24589" w:rsidP="00E24589">
      <w:pPr>
        <w:jc w:val="center"/>
        <w:rPr>
          <w:sz w:val="28"/>
          <w:szCs w:val="28"/>
        </w:rPr>
      </w:pPr>
    </w:p>
    <w:p w:rsidR="00E24589" w:rsidRDefault="00E24589" w:rsidP="00E24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E24589" w:rsidRDefault="00E24589" w:rsidP="00E24589">
      <w:pPr>
        <w:jc w:val="center"/>
        <w:rPr>
          <w:b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be-BY"/>
        </w:rPr>
        <w:t>получен</w:t>
      </w:r>
      <w:proofErr w:type="spellStart"/>
      <w:r>
        <w:rPr>
          <w:b/>
          <w:sz w:val="28"/>
          <w:szCs w:val="28"/>
        </w:rPr>
        <w:t>ии</w:t>
      </w:r>
      <w:proofErr w:type="spellEnd"/>
      <w:r>
        <w:rPr>
          <w:b/>
          <w:sz w:val="28"/>
          <w:szCs w:val="28"/>
        </w:rPr>
        <w:t xml:space="preserve"> </w:t>
      </w:r>
      <w:r w:rsidRPr="00993691">
        <w:rPr>
          <w:b/>
          <w:sz w:val="28"/>
          <w:szCs w:val="28"/>
        </w:rPr>
        <w:t xml:space="preserve">решения </w:t>
      </w:r>
      <w:r w:rsidRPr="00993691">
        <w:rPr>
          <w:b/>
        </w:rPr>
        <w:t xml:space="preserve">о переводе </w:t>
      </w:r>
      <w:r>
        <w:rPr>
          <w:b/>
        </w:rPr>
        <w:t xml:space="preserve">нежилого помещения в </w:t>
      </w:r>
      <w:proofErr w:type="gramStart"/>
      <w:r w:rsidRPr="00993691">
        <w:rPr>
          <w:b/>
        </w:rPr>
        <w:t>жилое</w:t>
      </w:r>
      <w:proofErr w:type="gramEnd"/>
    </w:p>
    <w:p w:rsidR="00E24589" w:rsidRPr="00993691" w:rsidRDefault="00E24589" w:rsidP="00E24589">
      <w:pPr>
        <w:jc w:val="center"/>
        <w:rPr>
          <w:b/>
          <w:sz w:val="28"/>
          <w:szCs w:val="28"/>
        </w:rPr>
      </w:pPr>
    </w:p>
    <w:p w:rsidR="00E24589" w:rsidRDefault="00E24589" w:rsidP="00E24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E24589" w:rsidRPr="005662A1" w:rsidRDefault="00E24589" w:rsidP="00E24589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E24589" w:rsidRPr="005662A1" w:rsidRDefault="00E24589" w:rsidP="00E24589">
      <w:pPr>
        <w:jc w:val="center"/>
        <w:rPr>
          <w:b/>
          <w:sz w:val="20"/>
          <w:szCs w:val="20"/>
        </w:rPr>
      </w:pPr>
    </w:p>
    <w:p w:rsidR="00E24589" w:rsidRDefault="00E24589" w:rsidP="00E24589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решение о переводе нежилого помещения </w:t>
      </w:r>
      <w:proofErr w:type="gramStart"/>
      <w:r>
        <w:rPr>
          <w:szCs w:val="30"/>
        </w:rPr>
        <w:t>в</w:t>
      </w:r>
      <w:proofErr w:type="gramEnd"/>
      <w:r>
        <w:rPr>
          <w:szCs w:val="30"/>
        </w:rPr>
        <w:t xml:space="preserve"> жилое,_____________________________________________________ </w:t>
      </w:r>
    </w:p>
    <w:p w:rsidR="00E24589" w:rsidRPr="0073634C" w:rsidRDefault="00E24589" w:rsidP="00E24589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(блокированный, одноквартирный  дом или его части, квартиру)</w:t>
      </w:r>
    </w:p>
    <w:p w:rsidR="00E24589" w:rsidRDefault="00E24589" w:rsidP="00E24589">
      <w:pPr>
        <w:tabs>
          <w:tab w:val="left" w:pos="5875"/>
        </w:tabs>
        <w:jc w:val="both"/>
        <w:rPr>
          <w:szCs w:val="30"/>
        </w:rPr>
      </w:pPr>
      <w:proofErr w:type="gramStart"/>
      <w:r>
        <w:rPr>
          <w:szCs w:val="30"/>
        </w:rPr>
        <w:t>расположенное</w:t>
      </w:r>
      <w:proofErr w:type="gramEnd"/>
      <w:r>
        <w:rPr>
          <w:szCs w:val="30"/>
        </w:rPr>
        <w:t xml:space="preserve"> по адресу:_____________________________________ ______________________________________________________________</w:t>
      </w:r>
    </w:p>
    <w:p w:rsidR="00E24589" w:rsidRDefault="00E24589" w:rsidP="00E24589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для использования ____________________________________________</w:t>
      </w:r>
    </w:p>
    <w:p w:rsidR="00E24589" w:rsidRDefault="00E24589" w:rsidP="00E24589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(указать цель использования нежилого помещения)</w:t>
      </w:r>
    </w:p>
    <w:p w:rsidR="00E24589" w:rsidRPr="0073634C" w:rsidRDefault="00E24589" w:rsidP="00E24589">
      <w:pPr>
        <w:tabs>
          <w:tab w:val="left" w:pos="5875"/>
        </w:tabs>
        <w:jc w:val="center"/>
        <w:rPr>
          <w:sz w:val="20"/>
          <w:szCs w:val="20"/>
        </w:rPr>
      </w:pPr>
    </w:p>
    <w:p w:rsidR="00E24589" w:rsidRDefault="00E24589" w:rsidP="00E24589">
      <w:r>
        <w:t>Перечень прилагаемых документов:</w:t>
      </w:r>
    </w:p>
    <w:p w:rsidR="00E24589" w:rsidRPr="002E57CF" w:rsidRDefault="00E24589" w:rsidP="00E24589">
      <w:pPr>
        <w:numPr>
          <w:ilvl w:val="0"/>
          <w:numId w:val="24"/>
        </w:numPr>
        <w:spacing w:after="0" w:line="240" w:lineRule="auto"/>
        <w:jc w:val="both"/>
      </w:pPr>
      <w:r w:rsidRPr="002E57CF">
        <w:t>технический паспорт</w:t>
      </w:r>
      <w:r>
        <w:t>;</w:t>
      </w:r>
    </w:p>
    <w:p w:rsidR="00E24589" w:rsidRPr="002E57CF" w:rsidRDefault="00E24589" w:rsidP="00E24589">
      <w:pPr>
        <w:numPr>
          <w:ilvl w:val="0"/>
          <w:numId w:val="24"/>
        </w:numPr>
        <w:spacing w:after="0" w:line="240" w:lineRule="auto"/>
        <w:jc w:val="both"/>
      </w:pPr>
      <w:r w:rsidRPr="002E57CF">
        <w:t>письменное согласие всех собственников нежилого помещения, находящегося в общей собственности</w:t>
      </w:r>
      <w:r>
        <w:t>;</w:t>
      </w:r>
    </w:p>
    <w:p w:rsidR="00E24589" w:rsidRPr="002E57CF" w:rsidRDefault="00E24589" w:rsidP="00E24589">
      <w:pPr>
        <w:numPr>
          <w:ilvl w:val="0"/>
          <w:numId w:val="24"/>
        </w:numPr>
        <w:spacing w:after="0" w:line="240" w:lineRule="auto"/>
        <w:jc w:val="both"/>
      </w:pPr>
      <w:r w:rsidRPr="002E57CF">
        <w:t>письменное согласие третьих лиц (в случае, если право собственности на переводимое нежилое помещение обременено правами третьих лиц)</w:t>
      </w:r>
      <w:r>
        <w:t>;</w:t>
      </w:r>
    </w:p>
    <w:p w:rsidR="00E24589" w:rsidRDefault="00E24589" w:rsidP="00E24589">
      <w:pPr>
        <w:numPr>
          <w:ilvl w:val="0"/>
          <w:numId w:val="24"/>
        </w:numPr>
        <w:spacing w:after="0" w:line="240" w:lineRule="auto"/>
        <w:jc w:val="both"/>
      </w:pPr>
      <w:proofErr w:type="gramStart"/>
      <w:r w:rsidRPr="002E57CF">
        <w:t>письменное согласие совершеннолетних граждан (в случае, если при переводе нежилого помещения в жилое в одноквартирном жилом доме или квартире сохраняются иные жилые помещения)</w:t>
      </w:r>
      <w:r>
        <w:t>.</w:t>
      </w:r>
      <w:proofErr w:type="gramEnd"/>
    </w:p>
    <w:p w:rsidR="00E24589" w:rsidRDefault="00E24589" w:rsidP="00E24589">
      <w:r>
        <w:lastRenderedPageBreak/>
        <w:t xml:space="preserve">______________                                                        _________________ </w:t>
      </w:r>
    </w:p>
    <w:p w:rsidR="00E24589" w:rsidRDefault="00E24589" w:rsidP="00E24589">
      <w:r>
        <w:t>(должность)                                                                             (подпись)</w:t>
      </w:r>
    </w:p>
    <w:p w:rsidR="00E24589" w:rsidRDefault="00E24589" w:rsidP="00E24589">
      <w:pPr>
        <w:jc w:val="center"/>
        <w:rPr>
          <w:b/>
        </w:rPr>
      </w:pPr>
      <w: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E24589" w:rsidRDefault="00E24589" w:rsidP="00E24589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E24589" w:rsidRDefault="00E24589" w:rsidP="00E24589"/>
    <w:p w:rsidR="00E24589" w:rsidRDefault="00E24589" w:rsidP="00E24589">
      <w:pPr>
        <w:ind w:left="4820"/>
      </w:pPr>
      <w:r>
        <w:t>Гомельский городской  исполнительный комитет</w:t>
      </w:r>
    </w:p>
    <w:p w:rsidR="00E24589" w:rsidRDefault="00E24589" w:rsidP="00E24589">
      <w:pPr>
        <w:jc w:val="center"/>
        <w:rPr>
          <w:sz w:val="28"/>
          <w:szCs w:val="28"/>
        </w:rPr>
      </w:pPr>
    </w:p>
    <w:p w:rsidR="00E24589" w:rsidRDefault="00E24589" w:rsidP="00E24589">
      <w:pPr>
        <w:jc w:val="center"/>
        <w:rPr>
          <w:sz w:val="28"/>
          <w:szCs w:val="28"/>
        </w:rPr>
      </w:pPr>
    </w:p>
    <w:p w:rsidR="00E24589" w:rsidRDefault="00E24589" w:rsidP="00E24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E24589" w:rsidRDefault="00E24589" w:rsidP="00E24589">
      <w:pPr>
        <w:jc w:val="center"/>
        <w:rPr>
          <w:b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be-BY"/>
        </w:rPr>
        <w:t>получен</w:t>
      </w:r>
      <w:proofErr w:type="spellStart"/>
      <w:r>
        <w:rPr>
          <w:b/>
          <w:sz w:val="28"/>
          <w:szCs w:val="28"/>
        </w:rPr>
        <w:t>ии</w:t>
      </w:r>
      <w:proofErr w:type="spellEnd"/>
      <w:r>
        <w:rPr>
          <w:b/>
          <w:sz w:val="28"/>
          <w:szCs w:val="28"/>
        </w:rPr>
        <w:t xml:space="preserve"> решения </w:t>
      </w:r>
      <w:r>
        <w:rPr>
          <w:b/>
        </w:rPr>
        <w:t xml:space="preserve">о переводе нежилого помещения в </w:t>
      </w:r>
      <w:proofErr w:type="gramStart"/>
      <w:r>
        <w:rPr>
          <w:b/>
        </w:rPr>
        <w:t>жилое</w:t>
      </w:r>
      <w:proofErr w:type="gramEnd"/>
    </w:p>
    <w:p w:rsidR="00E24589" w:rsidRDefault="00E24589" w:rsidP="00E24589">
      <w:pPr>
        <w:jc w:val="center"/>
        <w:rPr>
          <w:b/>
          <w:sz w:val="28"/>
          <w:szCs w:val="28"/>
        </w:rPr>
      </w:pPr>
    </w:p>
    <w:p w:rsidR="00E24589" w:rsidRDefault="00E24589" w:rsidP="00E24589">
      <w:pPr>
        <w:ind w:firstLine="708"/>
        <w:jc w:val="both"/>
        <w:rPr>
          <w:szCs w:val="30"/>
        </w:rPr>
      </w:pPr>
      <w:r>
        <w:rPr>
          <w:sz w:val="28"/>
          <w:szCs w:val="28"/>
        </w:rPr>
        <w:t xml:space="preserve">ОАО </w:t>
      </w:r>
      <w:r>
        <w:rPr>
          <w:szCs w:val="30"/>
        </w:rPr>
        <w:t xml:space="preserve">«Гомельский мясокомбинат» просит принять решение </w:t>
      </w:r>
      <w:r w:rsidRPr="00A14BFE">
        <w:rPr>
          <w:szCs w:val="30"/>
        </w:rPr>
        <w:t xml:space="preserve">о переводе нежилого </w:t>
      </w:r>
      <w:r>
        <w:rPr>
          <w:szCs w:val="30"/>
        </w:rPr>
        <w:t>одноквартирного дома, расположенного по адресу: г. Гомель, ул. Ильича, д</w:t>
      </w:r>
      <w:proofErr w:type="gramStart"/>
      <w:r>
        <w:rPr>
          <w:szCs w:val="30"/>
        </w:rPr>
        <w:t>4</w:t>
      </w:r>
      <w:proofErr w:type="gramEnd"/>
      <w:r>
        <w:rPr>
          <w:szCs w:val="30"/>
        </w:rPr>
        <w:t xml:space="preserve"> в жилой, используемый для проживания.</w:t>
      </w:r>
    </w:p>
    <w:p w:rsidR="00E24589" w:rsidRDefault="00E24589" w:rsidP="00E24589"/>
    <w:p w:rsidR="00E24589" w:rsidRDefault="00E24589" w:rsidP="00E24589">
      <w:r>
        <w:t>Перечень прилагаемых документов:</w:t>
      </w:r>
    </w:p>
    <w:p w:rsidR="00E24589" w:rsidRPr="002E57CF" w:rsidRDefault="00E24589" w:rsidP="00E24589">
      <w:pPr>
        <w:numPr>
          <w:ilvl w:val="0"/>
          <w:numId w:val="24"/>
        </w:numPr>
        <w:spacing w:after="0" w:line="240" w:lineRule="auto"/>
        <w:jc w:val="both"/>
      </w:pPr>
      <w:r w:rsidRPr="002E57CF">
        <w:t>технический паспорт</w:t>
      </w:r>
      <w:r>
        <w:t>;</w:t>
      </w:r>
    </w:p>
    <w:p w:rsidR="00E24589" w:rsidRPr="002E57CF" w:rsidRDefault="00E24589" w:rsidP="00E24589">
      <w:pPr>
        <w:numPr>
          <w:ilvl w:val="0"/>
          <w:numId w:val="24"/>
        </w:numPr>
        <w:spacing w:after="0" w:line="240" w:lineRule="auto"/>
        <w:jc w:val="both"/>
      </w:pPr>
      <w:r w:rsidRPr="002E57CF">
        <w:t>письменное согласие всех собственников нежилого помещения, находящегося в общей собственности</w:t>
      </w:r>
      <w:r>
        <w:t>;</w:t>
      </w:r>
    </w:p>
    <w:p w:rsidR="00E24589" w:rsidRPr="002E57CF" w:rsidRDefault="00E24589" w:rsidP="00E24589">
      <w:pPr>
        <w:numPr>
          <w:ilvl w:val="0"/>
          <w:numId w:val="24"/>
        </w:numPr>
        <w:spacing w:after="0" w:line="240" w:lineRule="auto"/>
        <w:jc w:val="both"/>
      </w:pPr>
      <w:r w:rsidRPr="002E57CF">
        <w:t>письменное согласие третьих лиц (в случае, если право собственности на переводимое нежилое помещение обременено правами третьих лиц)</w:t>
      </w:r>
      <w:r>
        <w:t>;</w:t>
      </w:r>
    </w:p>
    <w:p w:rsidR="00E24589" w:rsidRDefault="00E24589" w:rsidP="00E24589">
      <w:pPr>
        <w:numPr>
          <w:ilvl w:val="0"/>
          <w:numId w:val="24"/>
        </w:numPr>
        <w:spacing w:after="0" w:line="240" w:lineRule="auto"/>
        <w:jc w:val="both"/>
      </w:pPr>
      <w:proofErr w:type="gramStart"/>
      <w:r w:rsidRPr="002E57CF">
        <w:t>письменное согласие совершеннолетних граждан (в случае, если при переводе нежилого помещения в жилое в одноквартирном жилом доме или квартире сохраняются иные жилые помещения)</w:t>
      </w:r>
      <w:r>
        <w:t>.</w:t>
      </w:r>
      <w:proofErr w:type="gramEnd"/>
    </w:p>
    <w:p w:rsidR="00E24589" w:rsidRDefault="00E24589" w:rsidP="00E24589">
      <w:pPr>
        <w:jc w:val="both"/>
      </w:pPr>
    </w:p>
    <w:p w:rsidR="00E24589" w:rsidRDefault="00E24589" w:rsidP="00E24589">
      <w:r>
        <w:t xml:space="preserve">______________                                                        _________________ </w:t>
      </w:r>
    </w:p>
    <w:p w:rsidR="00E24589" w:rsidRDefault="00E24589" w:rsidP="00E24589">
      <w:r>
        <w:t>(должность)                                                                             (подпись)</w:t>
      </w:r>
    </w:p>
    <w:p w:rsidR="00E24589" w:rsidRDefault="00E24589" w:rsidP="00E24589"/>
    <w:p w:rsidR="00E24589" w:rsidRDefault="00E24589" w:rsidP="00E24589">
      <w:pPr>
        <w:tabs>
          <w:tab w:val="left" w:pos="5875"/>
        </w:tabs>
        <w:rPr>
          <w:sz w:val="20"/>
          <w:szCs w:val="20"/>
        </w:rPr>
      </w:pPr>
    </w:p>
    <w:p w:rsidR="00517D7D" w:rsidRPr="00E24589" w:rsidRDefault="00517D7D" w:rsidP="00E24589">
      <w:bookmarkStart w:id="0" w:name="_GoBack"/>
      <w:bookmarkEnd w:id="0"/>
    </w:p>
    <w:sectPr w:rsidR="00517D7D" w:rsidRPr="00E24589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C02BE"/>
    <w:rsid w:val="000F7DEB"/>
    <w:rsid w:val="00133EFA"/>
    <w:rsid w:val="001C66CC"/>
    <w:rsid w:val="002031D3"/>
    <w:rsid w:val="002B43D3"/>
    <w:rsid w:val="002F6B8F"/>
    <w:rsid w:val="0030497F"/>
    <w:rsid w:val="00450B36"/>
    <w:rsid w:val="00462ED8"/>
    <w:rsid w:val="00507D1D"/>
    <w:rsid w:val="00517D7D"/>
    <w:rsid w:val="0064029B"/>
    <w:rsid w:val="00645C1A"/>
    <w:rsid w:val="006D70B5"/>
    <w:rsid w:val="00733187"/>
    <w:rsid w:val="007A49A6"/>
    <w:rsid w:val="00834CF8"/>
    <w:rsid w:val="0095302C"/>
    <w:rsid w:val="00AA6620"/>
    <w:rsid w:val="00B00A19"/>
    <w:rsid w:val="00B46024"/>
    <w:rsid w:val="00C022FA"/>
    <w:rsid w:val="00C1093D"/>
    <w:rsid w:val="00C12DB4"/>
    <w:rsid w:val="00C8681F"/>
    <w:rsid w:val="00CB37D0"/>
    <w:rsid w:val="00D64EAA"/>
    <w:rsid w:val="00D76213"/>
    <w:rsid w:val="00D81D22"/>
    <w:rsid w:val="00DE23B3"/>
    <w:rsid w:val="00E05224"/>
    <w:rsid w:val="00E13B1B"/>
    <w:rsid w:val="00E24589"/>
    <w:rsid w:val="00EF5A2F"/>
    <w:rsid w:val="00F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2024-08-30T06:17:00Z</dcterms:created>
  <dcterms:modified xsi:type="dcterms:W3CDTF">2024-08-30T06:17:00Z</dcterms:modified>
</cp:coreProperties>
</file>