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9B" w:rsidRDefault="0024329B" w:rsidP="0024329B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24329B" w:rsidRDefault="0024329B" w:rsidP="0024329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4329B" w:rsidRDefault="0024329B" w:rsidP="0024329B">
      <w:pPr>
        <w:jc w:val="center"/>
        <w:rPr>
          <w:sz w:val="24"/>
          <w:szCs w:val="24"/>
        </w:rPr>
      </w:pPr>
    </w:p>
    <w:p w:rsidR="0024329B" w:rsidRDefault="0024329B" w:rsidP="0024329B">
      <w:pPr>
        <w:ind w:left="4820"/>
      </w:pPr>
      <w:r>
        <w:t>Гомельский городской исполнительный комитет</w:t>
      </w:r>
    </w:p>
    <w:p w:rsidR="0024329B" w:rsidRDefault="0024329B" w:rsidP="0024329B">
      <w:pPr>
        <w:spacing w:line="360" w:lineRule="auto"/>
        <w:rPr>
          <w:sz w:val="28"/>
          <w:szCs w:val="28"/>
        </w:rPr>
      </w:pPr>
    </w:p>
    <w:p w:rsidR="0024329B" w:rsidRDefault="0024329B" w:rsidP="0024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4329B" w:rsidRPr="00DF63B9" w:rsidRDefault="0024329B" w:rsidP="0024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be-BY"/>
        </w:rPr>
        <w:t>получе</w:t>
      </w:r>
      <w:proofErr w:type="spellStart"/>
      <w:r>
        <w:rPr>
          <w:b/>
          <w:sz w:val="28"/>
          <w:szCs w:val="28"/>
        </w:rPr>
        <w:t>нии</w:t>
      </w:r>
      <w:proofErr w:type="spellEnd"/>
      <w:r w:rsidRPr="00410F8B">
        <w:rPr>
          <w:b/>
          <w:sz w:val="28"/>
          <w:szCs w:val="28"/>
        </w:rPr>
        <w:t xml:space="preserve"> </w:t>
      </w:r>
      <w:r w:rsidRPr="00D24696">
        <w:rPr>
          <w:b/>
          <w:sz w:val="28"/>
          <w:szCs w:val="28"/>
        </w:rPr>
        <w:t xml:space="preserve">решения о согласовании </w:t>
      </w:r>
      <w:proofErr w:type="spellStart"/>
      <w:r w:rsidRPr="00D24696">
        <w:rPr>
          <w:b/>
          <w:sz w:val="28"/>
          <w:szCs w:val="28"/>
        </w:rPr>
        <w:t>предпроектной</w:t>
      </w:r>
      <w:proofErr w:type="spellEnd"/>
      <w:r w:rsidRPr="00D24696">
        <w:rPr>
          <w:b/>
          <w:sz w:val="28"/>
          <w:szCs w:val="28"/>
        </w:rPr>
        <w:t xml:space="preserve"> (</w:t>
      </w:r>
      <w:proofErr w:type="spellStart"/>
      <w:r w:rsidRPr="00D24696">
        <w:rPr>
          <w:b/>
          <w:sz w:val="28"/>
          <w:szCs w:val="28"/>
        </w:rPr>
        <w:t>предынвестиционной</w:t>
      </w:r>
      <w:proofErr w:type="spellEnd"/>
      <w:r w:rsidRPr="00D24696">
        <w:rPr>
          <w:b/>
          <w:sz w:val="28"/>
          <w:szCs w:val="28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:rsidR="0024329B" w:rsidRDefault="0024329B" w:rsidP="0024329B">
      <w:pPr>
        <w:jc w:val="center"/>
        <w:rPr>
          <w:sz w:val="28"/>
          <w:szCs w:val="28"/>
        </w:rPr>
      </w:pPr>
    </w:p>
    <w:p w:rsidR="0024329B" w:rsidRDefault="0024329B" w:rsidP="002432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329B" w:rsidRDefault="0024329B" w:rsidP="002432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24329B" w:rsidRDefault="0024329B" w:rsidP="002432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329B" w:rsidRDefault="0024329B" w:rsidP="0024329B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24329B" w:rsidRDefault="0024329B" w:rsidP="0024329B">
      <w:pPr>
        <w:ind w:firstLine="708"/>
        <w:jc w:val="both"/>
        <w:rPr>
          <w:szCs w:val="30"/>
        </w:rPr>
      </w:pPr>
      <w:r>
        <w:rPr>
          <w:szCs w:val="30"/>
        </w:rPr>
        <w:t xml:space="preserve">Прошу выдать согласование </w:t>
      </w:r>
      <w:proofErr w:type="spellStart"/>
      <w:r w:rsidRPr="00D24696">
        <w:rPr>
          <w:szCs w:val="30"/>
        </w:rPr>
        <w:t>предпроектной</w:t>
      </w:r>
      <w:proofErr w:type="spellEnd"/>
      <w:r w:rsidRPr="00D24696">
        <w:rPr>
          <w:szCs w:val="30"/>
        </w:rPr>
        <w:t xml:space="preserve"> (</w:t>
      </w:r>
      <w:proofErr w:type="spellStart"/>
      <w:r w:rsidRPr="00D24696">
        <w:rPr>
          <w:szCs w:val="30"/>
        </w:rPr>
        <w:t>предынвестиционной</w:t>
      </w:r>
      <w:proofErr w:type="spellEnd"/>
      <w:r w:rsidRPr="00D24696">
        <w:rPr>
          <w:szCs w:val="30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  <w:r>
        <w:rPr>
          <w:szCs w:val="30"/>
        </w:rPr>
        <w:t xml:space="preserve"> по адресу:______________________________________</w:t>
      </w:r>
    </w:p>
    <w:p w:rsidR="0024329B" w:rsidRDefault="0024329B" w:rsidP="0024329B">
      <w:pPr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24329B" w:rsidRDefault="0024329B" w:rsidP="0024329B">
      <w:pPr>
        <w:jc w:val="both"/>
        <w:rPr>
          <w:sz w:val="20"/>
          <w:szCs w:val="20"/>
        </w:rPr>
      </w:pPr>
    </w:p>
    <w:p w:rsidR="0024329B" w:rsidRDefault="0024329B" w:rsidP="0024329B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24329B" w:rsidRPr="00410F8B" w:rsidRDefault="0024329B" w:rsidP="0024329B">
      <w:pPr>
        <w:tabs>
          <w:tab w:val="left" w:pos="5875"/>
        </w:tabs>
        <w:rPr>
          <w:szCs w:val="30"/>
        </w:rPr>
      </w:pPr>
    </w:p>
    <w:p w:rsidR="0024329B" w:rsidRPr="00410F8B" w:rsidRDefault="0024329B" w:rsidP="0024329B">
      <w:pPr>
        <w:tabs>
          <w:tab w:val="left" w:pos="5875"/>
        </w:tabs>
        <w:rPr>
          <w:szCs w:val="30"/>
        </w:rPr>
      </w:pPr>
      <w:r w:rsidRPr="00410F8B">
        <w:rPr>
          <w:szCs w:val="30"/>
        </w:rPr>
        <w:t>обоснование инвестиций</w:t>
      </w:r>
      <w:r>
        <w:rPr>
          <w:szCs w:val="30"/>
        </w:rPr>
        <w:t>.</w:t>
      </w:r>
    </w:p>
    <w:p w:rsidR="0024329B" w:rsidRDefault="0024329B" w:rsidP="0024329B">
      <w:pPr>
        <w:tabs>
          <w:tab w:val="left" w:pos="5875"/>
        </w:tabs>
        <w:rPr>
          <w:szCs w:val="30"/>
        </w:rPr>
      </w:pPr>
    </w:p>
    <w:p w:rsidR="0024329B" w:rsidRDefault="0024329B" w:rsidP="0024329B">
      <w:r>
        <w:lastRenderedPageBreak/>
        <w:t>(должность)                                                                             (подпись)</w:t>
      </w:r>
    </w:p>
    <w:p w:rsidR="0024329B" w:rsidRPr="00D24696" w:rsidRDefault="0024329B" w:rsidP="0024329B">
      <w:pPr>
        <w:tabs>
          <w:tab w:val="left" w:pos="5875"/>
        </w:tabs>
        <w:rPr>
          <w:szCs w:val="30"/>
        </w:rPr>
      </w:pPr>
      <w:r>
        <w:rPr>
          <w:sz w:val="20"/>
          <w:szCs w:val="20"/>
        </w:rPr>
        <w:br w:type="page"/>
      </w:r>
    </w:p>
    <w:p w:rsidR="0024329B" w:rsidRDefault="0024329B" w:rsidP="0024329B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24329B" w:rsidRDefault="0024329B" w:rsidP="0024329B">
      <w:pPr>
        <w:jc w:val="center"/>
        <w:rPr>
          <w:sz w:val="24"/>
          <w:szCs w:val="24"/>
        </w:rPr>
      </w:pPr>
      <w:proofErr w:type="gramStart"/>
      <w:r>
        <w:t>(</w:t>
      </w: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</w:t>
      </w:r>
      <w:proofErr w:type="gramEnd"/>
      <w:r>
        <w:rPr>
          <w:sz w:val="24"/>
          <w:szCs w:val="24"/>
        </w:rPr>
        <w:t xml:space="preserve">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4329B" w:rsidRDefault="0024329B" w:rsidP="0024329B">
      <w:pPr>
        <w:jc w:val="center"/>
      </w:pPr>
    </w:p>
    <w:p w:rsidR="0024329B" w:rsidRDefault="0024329B" w:rsidP="0024329B">
      <w:pPr>
        <w:ind w:left="4820"/>
      </w:pPr>
      <w:r>
        <w:t>Гомельский городской исполнительный комитет</w:t>
      </w:r>
    </w:p>
    <w:p w:rsidR="0024329B" w:rsidRDefault="0024329B" w:rsidP="0024329B">
      <w:pPr>
        <w:ind w:left="3402"/>
        <w:jc w:val="center"/>
        <w:rPr>
          <w:sz w:val="28"/>
          <w:szCs w:val="28"/>
        </w:rPr>
      </w:pPr>
    </w:p>
    <w:p w:rsidR="0024329B" w:rsidRDefault="0024329B" w:rsidP="0024329B">
      <w:pPr>
        <w:ind w:left="3402"/>
        <w:jc w:val="center"/>
        <w:rPr>
          <w:sz w:val="28"/>
          <w:szCs w:val="28"/>
        </w:rPr>
      </w:pPr>
    </w:p>
    <w:p w:rsidR="0024329B" w:rsidRDefault="0024329B" w:rsidP="0024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4329B" w:rsidRPr="00DF63B9" w:rsidRDefault="0024329B" w:rsidP="0024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be-BY"/>
        </w:rPr>
        <w:t>получе</w:t>
      </w:r>
      <w:proofErr w:type="spellStart"/>
      <w:r>
        <w:rPr>
          <w:b/>
          <w:sz w:val="28"/>
          <w:szCs w:val="28"/>
        </w:rPr>
        <w:t>нии</w:t>
      </w:r>
      <w:proofErr w:type="spellEnd"/>
      <w:r w:rsidRPr="00410F8B">
        <w:rPr>
          <w:b/>
          <w:sz w:val="28"/>
          <w:szCs w:val="28"/>
        </w:rPr>
        <w:t xml:space="preserve"> </w:t>
      </w:r>
      <w:r w:rsidRPr="00D24696">
        <w:rPr>
          <w:b/>
          <w:sz w:val="28"/>
          <w:szCs w:val="28"/>
        </w:rPr>
        <w:t xml:space="preserve">решения о согласовании </w:t>
      </w:r>
      <w:proofErr w:type="spellStart"/>
      <w:r w:rsidRPr="00D24696">
        <w:rPr>
          <w:b/>
          <w:sz w:val="28"/>
          <w:szCs w:val="28"/>
        </w:rPr>
        <w:t>предпроектной</w:t>
      </w:r>
      <w:proofErr w:type="spellEnd"/>
      <w:r w:rsidRPr="00D24696">
        <w:rPr>
          <w:b/>
          <w:sz w:val="28"/>
          <w:szCs w:val="28"/>
        </w:rPr>
        <w:t xml:space="preserve"> (</w:t>
      </w:r>
      <w:proofErr w:type="spellStart"/>
      <w:r w:rsidRPr="00D24696">
        <w:rPr>
          <w:b/>
          <w:sz w:val="28"/>
          <w:szCs w:val="28"/>
        </w:rPr>
        <w:t>предынвестиционной</w:t>
      </w:r>
      <w:proofErr w:type="spellEnd"/>
      <w:r w:rsidRPr="00D24696">
        <w:rPr>
          <w:b/>
          <w:sz w:val="28"/>
          <w:szCs w:val="28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:rsidR="0024329B" w:rsidRDefault="0024329B" w:rsidP="0024329B">
      <w:pPr>
        <w:jc w:val="center"/>
        <w:rPr>
          <w:sz w:val="28"/>
          <w:szCs w:val="28"/>
        </w:rPr>
      </w:pPr>
    </w:p>
    <w:p w:rsidR="0024329B" w:rsidRDefault="0024329B" w:rsidP="0024329B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096C38">
        <w:rPr>
          <w:u w:val="single"/>
        </w:rPr>
        <w:t xml:space="preserve"> </w:t>
      </w:r>
      <w:r>
        <w:rPr>
          <w:u w:val="single"/>
        </w:rPr>
        <w:t xml:space="preserve">ОАО «Гомельский мясокомбинат» </w:t>
      </w:r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>________________</w:t>
      </w:r>
    </w:p>
    <w:p w:rsidR="0024329B" w:rsidRDefault="0024329B" w:rsidP="002432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24329B" w:rsidRDefault="0024329B" w:rsidP="002432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DF63B9">
        <w:rPr>
          <w:sz w:val="28"/>
          <w:szCs w:val="28"/>
          <w:u w:val="single"/>
        </w:rPr>
        <w:t>123321321_</w:t>
      </w:r>
      <w:r>
        <w:rPr>
          <w:sz w:val="28"/>
          <w:szCs w:val="28"/>
        </w:rPr>
        <w:t>_______________________________________________</w:t>
      </w:r>
    </w:p>
    <w:p w:rsidR="0024329B" w:rsidRDefault="0024329B" w:rsidP="0024329B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24329B" w:rsidRDefault="0024329B" w:rsidP="0024329B">
      <w:pPr>
        <w:jc w:val="both"/>
        <w:rPr>
          <w:szCs w:val="30"/>
        </w:rPr>
      </w:pPr>
    </w:p>
    <w:p w:rsidR="0024329B" w:rsidRDefault="0024329B" w:rsidP="0024329B">
      <w:pPr>
        <w:ind w:firstLine="708"/>
        <w:jc w:val="both"/>
        <w:rPr>
          <w:szCs w:val="30"/>
        </w:rPr>
      </w:pPr>
      <w:r w:rsidRPr="00125BD9">
        <w:rPr>
          <w:szCs w:val="30"/>
        </w:rPr>
        <w:t xml:space="preserve">Прошу выдать </w:t>
      </w:r>
      <w:r>
        <w:rPr>
          <w:szCs w:val="30"/>
        </w:rPr>
        <w:t>согласование</w:t>
      </w:r>
      <w:r w:rsidRPr="00125BD9">
        <w:rPr>
          <w:szCs w:val="30"/>
        </w:rPr>
        <w:t xml:space="preserve"> </w:t>
      </w:r>
      <w:proofErr w:type="spellStart"/>
      <w:r w:rsidRPr="00D24696">
        <w:rPr>
          <w:szCs w:val="30"/>
        </w:rPr>
        <w:t>предпроектной</w:t>
      </w:r>
      <w:proofErr w:type="spellEnd"/>
      <w:r w:rsidRPr="00D24696">
        <w:rPr>
          <w:szCs w:val="30"/>
        </w:rPr>
        <w:t xml:space="preserve"> (</w:t>
      </w:r>
      <w:proofErr w:type="spellStart"/>
      <w:r w:rsidRPr="00D24696">
        <w:rPr>
          <w:szCs w:val="30"/>
        </w:rPr>
        <w:t>предынвестиционной</w:t>
      </w:r>
      <w:proofErr w:type="spellEnd"/>
      <w:r w:rsidRPr="00D24696">
        <w:rPr>
          <w:szCs w:val="30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  <w:r>
        <w:rPr>
          <w:szCs w:val="30"/>
        </w:rPr>
        <w:t xml:space="preserve"> </w:t>
      </w:r>
      <w:r w:rsidRPr="00125BD9">
        <w:rPr>
          <w:szCs w:val="30"/>
        </w:rPr>
        <w:t>по адресу</w:t>
      </w:r>
      <w:r>
        <w:rPr>
          <w:szCs w:val="30"/>
        </w:rPr>
        <w:t>:   г. Гомель, ул. Ильича.</w:t>
      </w:r>
    </w:p>
    <w:p w:rsidR="0024329B" w:rsidRDefault="0024329B" w:rsidP="002432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4329B" w:rsidRDefault="0024329B" w:rsidP="0024329B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24329B" w:rsidRPr="00096C38" w:rsidRDefault="0024329B" w:rsidP="0024329B">
      <w:pPr>
        <w:tabs>
          <w:tab w:val="left" w:pos="5875"/>
        </w:tabs>
        <w:rPr>
          <w:szCs w:val="30"/>
        </w:rPr>
      </w:pPr>
    </w:p>
    <w:p w:rsidR="0024329B" w:rsidRDefault="0024329B" w:rsidP="0024329B">
      <w:pPr>
        <w:tabs>
          <w:tab w:val="left" w:pos="5875"/>
        </w:tabs>
        <w:rPr>
          <w:szCs w:val="30"/>
        </w:rPr>
      </w:pPr>
      <w:r w:rsidRPr="00096C38">
        <w:rPr>
          <w:szCs w:val="30"/>
        </w:rPr>
        <w:t>обоснование инвестиций.</w:t>
      </w:r>
    </w:p>
    <w:p w:rsidR="0024329B" w:rsidRDefault="0024329B" w:rsidP="0024329B">
      <w:r>
        <w:lastRenderedPageBreak/>
        <w:t>(должность)                                                                             (подпись)</w:t>
      </w:r>
    </w:p>
    <w:p w:rsidR="00E13B1B" w:rsidRPr="0024329B" w:rsidRDefault="00E13B1B" w:rsidP="0024329B">
      <w:bookmarkStart w:id="0" w:name="_GoBack"/>
      <w:bookmarkEnd w:id="0"/>
    </w:p>
    <w:sectPr w:rsidR="00E13B1B" w:rsidRPr="0024329B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24329B"/>
    <w:rsid w:val="004B2EC7"/>
    <w:rsid w:val="00DE014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2024-08-16T10:52:00Z</dcterms:created>
  <dcterms:modified xsi:type="dcterms:W3CDTF">2024-08-16T10:52:00Z</dcterms:modified>
</cp:coreProperties>
</file>