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A455" w14:textId="77777777" w:rsidR="00191C39" w:rsidRPr="00191C39" w:rsidRDefault="00191C39" w:rsidP="00191C39">
      <w:pPr>
        <w:rPr>
          <w:sz w:val="28"/>
          <w:szCs w:val="28"/>
        </w:rPr>
      </w:pPr>
      <w:r w:rsidRPr="00191C39">
        <w:rPr>
          <w:sz w:val="28"/>
          <w:szCs w:val="28"/>
        </w:rPr>
        <w:t>ГОМЕЛЬСКИЙ     ГОРОДСКОЙ      СОВЕТ    ДЕПУТАТОВ</w:t>
      </w:r>
    </w:p>
    <w:p w14:paraId="52A82386" w14:textId="77777777" w:rsidR="00191C39" w:rsidRPr="00191C39" w:rsidRDefault="00191C39" w:rsidP="00191C39">
      <w:pPr>
        <w:rPr>
          <w:sz w:val="28"/>
          <w:szCs w:val="28"/>
        </w:rPr>
      </w:pPr>
      <w:r w:rsidRPr="00191C39">
        <w:rPr>
          <w:sz w:val="28"/>
          <w:szCs w:val="28"/>
        </w:rPr>
        <w:t>РЕШЕНИЕ</w:t>
      </w:r>
    </w:p>
    <w:p w14:paraId="1767B2EF" w14:textId="77777777" w:rsidR="00191C39" w:rsidRPr="00191C39" w:rsidRDefault="00191C39" w:rsidP="00191C39">
      <w:pPr>
        <w:rPr>
          <w:sz w:val="28"/>
          <w:szCs w:val="28"/>
        </w:rPr>
      </w:pPr>
    </w:p>
    <w:p w14:paraId="004839D8" w14:textId="77777777" w:rsidR="00191C39" w:rsidRPr="00191C39" w:rsidRDefault="00191C39" w:rsidP="00191C39">
      <w:pPr>
        <w:rPr>
          <w:sz w:val="30"/>
          <w:szCs w:val="30"/>
        </w:rPr>
      </w:pPr>
      <w:r w:rsidRPr="00191C39">
        <w:rPr>
          <w:sz w:val="30"/>
          <w:szCs w:val="30"/>
        </w:rPr>
        <w:t>8 августа 2023 г.  № 361</w:t>
      </w:r>
    </w:p>
    <w:p w14:paraId="6DDFBDBA" w14:textId="77777777" w:rsidR="00191C39" w:rsidRPr="00191C39" w:rsidRDefault="00191C39" w:rsidP="00191C39">
      <w:pPr>
        <w:rPr>
          <w:sz w:val="30"/>
          <w:szCs w:val="30"/>
        </w:rPr>
      </w:pPr>
      <w:r w:rsidRPr="00191C39">
        <w:rPr>
          <w:sz w:val="30"/>
          <w:szCs w:val="30"/>
        </w:rPr>
        <w:t>г. Гомель</w:t>
      </w:r>
    </w:p>
    <w:p w14:paraId="55C9AA50" w14:textId="77777777" w:rsidR="00DD0E36" w:rsidRPr="00191C39" w:rsidRDefault="00DD0E36" w:rsidP="00DD0E36">
      <w:pPr>
        <w:jc w:val="both"/>
        <w:rPr>
          <w:sz w:val="30"/>
          <w:szCs w:val="30"/>
        </w:rPr>
      </w:pPr>
    </w:p>
    <w:p w14:paraId="2038D70C" w14:textId="77777777" w:rsidR="00DD0E36" w:rsidRDefault="00DD0E36" w:rsidP="00DD0E36">
      <w:pPr>
        <w:jc w:val="both"/>
        <w:rPr>
          <w:sz w:val="28"/>
        </w:rPr>
      </w:pPr>
    </w:p>
    <w:p w14:paraId="3F9E9B23" w14:textId="77777777" w:rsidR="00DD0E36" w:rsidRDefault="00DD0E36" w:rsidP="00DD0E36">
      <w:pPr>
        <w:jc w:val="both"/>
        <w:rPr>
          <w:sz w:val="28"/>
        </w:rPr>
      </w:pPr>
    </w:p>
    <w:p w14:paraId="42B254E6" w14:textId="77777777" w:rsidR="00DD0E36" w:rsidRDefault="00DD0E36" w:rsidP="00DD0E36">
      <w:pPr>
        <w:jc w:val="both"/>
        <w:rPr>
          <w:sz w:val="28"/>
        </w:rPr>
      </w:pPr>
    </w:p>
    <w:p w14:paraId="095E05D6" w14:textId="77777777" w:rsidR="00AF48C0" w:rsidRDefault="00AF48C0" w:rsidP="00DD0E36">
      <w:pPr>
        <w:spacing w:line="280" w:lineRule="exact"/>
        <w:jc w:val="both"/>
        <w:rPr>
          <w:sz w:val="30"/>
          <w:szCs w:val="30"/>
        </w:rPr>
      </w:pPr>
    </w:p>
    <w:p w14:paraId="25236B21" w14:textId="77777777" w:rsidR="00D06BA4" w:rsidRDefault="00D06BA4" w:rsidP="00DD0E36">
      <w:pPr>
        <w:spacing w:line="280" w:lineRule="exact"/>
        <w:jc w:val="both"/>
        <w:rPr>
          <w:sz w:val="30"/>
          <w:szCs w:val="30"/>
        </w:rPr>
      </w:pPr>
    </w:p>
    <w:p w14:paraId="51602EE2" w14:textId="2EF85EEA" w:rsidR="00DD0E36" w:rsidRDefault="00DD0E36" w:rsidP="00DD0E3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решений</w:t>
      </w:r>
      <w:r w:rsidR="00F52671" w:rsidRPr="00F52671">
        <w:rPr>
          <w:sz w:val="30"/>
          <w:szCs w:val="30"/>
        </w:rPr>
        <w:t xml:space="preserve"> </w:t>
      </w:r>
      <w:r w:rsidR="00F52671">
        <w:rPr>
          <w:sz w:val="30"/>
          <w:szCs w:val="30"/>
        </w:rPr>
        <w:t>Гомельского городского</w:t>
      </w:r>
    </w:p>
    <w:p w14:paraId="4D3D241D" w14:textId="4756A728" w:rsidR="00F52671" w:rsidRDefault="00DD0E36" w:rsidP="00DD0E36">
      <w:pPr>
        <w:pStyle w:val="2"/>
        <w:suppressAutoHyphens/>
        <w:spacing w:line="280" w:lineRule="exac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Совета депутатов</w:t>
      </w:r>
      <w:r w:rsidR="00F52671">
        <w:rPr>
          <w:color w:val="auto"/>
          <w:sz w:val="30"/>
          <w:szCs w:val="30"/>
        </w:rPr>
        <w:t xml:space="preserve"> от 5 марта 2018 г. № 5</w:t>
      </w:r>
    </w:p>
    <w:p w14:paraId="71F380BF" w14:textId="4FEAC11E" w:rsidR="00DD0E36" w:rsidRDefault="00F52671" w:rsidP="00DD0E36">
      <w:pPr>
        <w:pStyle w:val="2"/>
        <w:suppressAutoHyphens/>
        <w:spacing w:line="280" w:lineRule="exac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и от 5 марта 2018 г. № 6</w:t>
      </w:r>
    </w:p>
    <w:p w14:paraId="1AB75C4C" w14:textId="23E2BD54" w:rsidR="00F52671" w:rsidRPr="00F52671" w:rsidRDefault="00F52671" w:rsidP="00F52671"/>
    <w:p w14:paraId="259F07C4" w14:textId="77777777" w:rsidR="00DD0E36" w:rsidRDefault="00DD0E36" w:rsidP="00DD0E36">
      <w:pPr>
        <w:suppressAutoHyphens/>
        <w:rPr>
          <w:sz w:val="30"/>
          <w:szCs w:val="30"/>
        </w:rPr>
      </w:pPr>
    </w:p>
    <w:p w14:paraId="60F99EBA" w14:textId="77777777" w:rsidR="00DD0E36" w:rsidRDefault="00DD0E36" w:rsidP="00DD0E36">
      <w:pPr>
        <w:suppressAutoHyphens/>
        <w:rPr>
          <w:sz w:val="30"/>
          <w:szCs w:val="30"/>
        </w:rPr>
      </w:pPr>
    </w:p>
    <w:p w14:paraId="634B2C12" w14:textId="00DF0D4E" w:rsidR="00DD0E36" w:rsidRDefault="00DD0E36" w:rsidP="00DD0E36">
      <w:pPr>
        <w:suppressAutoHyphens/>
        <w:ind w:firstLine="74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  основании  статей   15, 16    Закона   </w:t>
      </w:r>
      <w:r w:rsidR="00FA311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Республики    Беларусь от 4 января 2010 г. № 108-З «О местном управлении и самоуправлении в Республике Беларусь»</w:t>
      </w:r>
      <w:r w:rsidR="00D06BA4" w:rsidRPr="00D06BA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Гомельский городской  Совет  депутатов </w:t>
      </w:r>
    </w:p>
    <w:p w14:paraId="55E69AF6" w14:textId="77777777" w:rsidR="00DD0E36" w:rsidRDefault="00DD0E36" w:rsidP="00DD0E36">
      <w:pPr>
        <w:suppressAutoHyphens/>
        <w:ind w:firstLine="935"/>
        <w:jc w:val="both"/>
        <w:rPr>
          <w:color w:val="000000"/>
          <w:sz w:val="30"/>
          <w:szCs w:val="30"/>
        </w:rPr>
      </w:pPr>
    </w:p>
    <w:p w14:paraId="0AD3A2D7" w14:textId="77777777" w:rsidR="00DD0E36" w:rsidRDefault="00DD0E36" w:rsidP="00DD0E36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>РЕШИЛ:</w:t>
      </w:r>
    </w:p>
    <w:p w14:paraId="741AD2EA" w14:textId="77777777" w:rsidR="00DD0E36" w:rsidRDefault="00DD0E36" w:rsidP="00DD0E36">
      <w:pPr>
        <w:suppressAutoHyphens/>
        <w:ind w:firstLine="748"/>
        <w:jc w:val="both"/>
        <w:rPr>
          <w:sz w:val="30"/>
          <w:szCs w:val="30"/>
        </w:rPr>
      </w:pPr>
    </w:p>
    <w:p w14:paraId="7A9ED14A" w14:textId="136E58A9" w:rsidR="00DD0E36" w:rsidRDefault="00322DE1" w:rsidP="00322DE1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35362D">
        <w:rPr>
          <w:sz w:val="30"/>
          <w:szCs w:val="30"/>
        </w:rPr>
        <w:t xml:space="preserve">  1</w:t>
      </w:r>
      <w:r w:rsidR="00DD0E36">
        <w:rPr>
          <w:sz w:val="30"/>
          <w:szCs w:val="30"/>
        </w:rPr>
        <w:t xml:space="preserve">. Пункт  </w:t>
      </w:r>
      <w:r w:rsidR="00FA311D">
        <w:rPr>
          <w:sz w:val="30"/>
          <w:szCs w:val="30"/>
        </w:rPr>
        <w:t>4</w:t>
      </w:r>
      <w:r w:rsidR="00DD0E36">
        <w:rPr>
          <w:sz w:val="30"/>
          <w:szCs w:val="30"/>
        </w:rPr>
        <w:t xml:space="preserve">   решения Гомельского городского Совета</w:t>
      </w:r>
      <w:r w:rsidR="00F52671">
        <w:rPr>
          <w:sz w:val="30"/>
          <w:szCs w:val="30"/>
        </w:rPr>
        <w:t xml:space="preserve">  </w:t>
      </w:r>
      <w:r w:rsidR="00DD0E36">
        <w:rPr>
          <w:sz w:val="30"/>
          <w:szCs w:val="30"/>
        </w:rPr>
        <w:t xml:space="preserve"> депутатов от 5 марта 2018 г. № 5 «Об избрании председателей постоянных комиссий  Гомельского городского Совета депутатов двадцать восьмого созыва» изложить в следующей редакции:</w:t>
      </w:r>
    </w:p>
    <w:p w14:paraId="39CFFF4A" w14:textId="3B094F9E" w:rsidR="00DD0E36" w:rsidRDefault="00322DE1" w:rsidP="00322DE1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DD0E36">
        <w:rPr>
          <w:sz w:val="30"/>
          <w:szCs w:val="30"/>
        </w:rPr>
        <w:t>«</w:t>
      </w:r>
      <w:r w:rsidR="00FA311D">
        <w:rPr>
          <w:sz w:val="30"/>
          <w:szCs w:val="30"/>
        </w:rPr>
        <w:t>4</w:t>
      </w:r>
      <w:r w:rsidR="00DD0E36">
        <w:rPr>
          <w:sz w:val="30"/>
          <w:szCs w:val="30"/>
        </w:rPr>
        <w:t xml:space="preserve">. Избрать председателем постоянной комиссии </w:t>
      </w:r>
      <w:r w:rsidR="00FA311D">
        <w:rPr>
          <w:sz w:val="30"/>
          <w:szCs w:val="30"/>
        </w:rPr>
        <w:t>по вопросам бюджета и социально-экономического развития Резникова Владимира Михайловича</w:t>
      </w:r>
      <w:r w:rsidR="00DD0E36">
        <w:rPr>
          <w:sz w:val="30"/>
          <w:szCs w:val="30"/>
        </w:rPr>
        <w:t xml:space="preserve">, депутата по </w:t>
      </w:r>
      <w:r w:rsidR="00FA311D">
        <w:rPr>
          <w:sz w:val="30"/>
          <w:szCs w:val="30"/>
        </w:rPr>
        <w:t>Молодежному</w:t>
      </w:r>
      <w:r w:rsidR="00DD0E36">
        <w:rPr>
          <w:sz w:val="30"/>
          <w:szCs w:val="30"/>
        </w:rPr>
        <w:t xml:space="preserve"> избирательному округу № </w:t>
      </w:r>
      <w:r w:rsidR="00FA311D">
        <w:rPr>
          <w:sz w:val="30"/>
          <w:szCs w:val="30"/>
        </w:rPr>
        <w:t>2</w:t>
      </w:r>
      <w:r w:rsidR="00DD0E36">
        <w:rPr>
          <w:sz w:val="30"/>
          <w:szCs w:val="30"/>
        </w:rPr>
        <w:t>9.».</w:t>
      </w:r>
    </w:p>
    <w:p w14:paraId="0C386D93" w14:textId="00EF13EB" w:rsidR="0035362D" w:rsidRDefault="0035362D" w:rsidP="0035362D">
      <w:pPr>
        <w:suppressAutoHyphens/>
        <w:ind w:firstLine="7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Внести в состав президиума Гомельского городского Совета депутатов, </w:t>
      </w:r>
      <w:r w:rsidR="00F52671">
        <w:rPr>
          <w:sz w:val="30"/>
          <w:szCs w:val="30"/>
        </w:rPr>
        <w:t>образованный</w:t>
      </w:r>
      <w:r w:rsidRPr="00EC77BF">
        <w:rPr>
          <w:sz w:val="30"/>
          <w:szCs w:val="30"/>
        </w:rPr>
        <w:t xml:space="preserve"> </w:t>
      </w:r>
      <w:r>
        <w:rPr>
          <w:sz w:val="30"/>
          <w:szCs w:val="30"/>
        </w:rPr>
        <w:t>решением Гомельского городского Совета  депутатов от 5 марта 2018 г. № 6 «Об образовании президиума Гомельского городского Совета депутатов двадцать восьмого созыва», следующие изменения:</w:t>
      </w:r>
    </w:p>
    <w:p w14:paraId="6BD05680" w14:textId="77777777" w:rsidR="0035362D" w:rsidRDefault="0035362D" w:rsidP="0035362D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включить в состав названного президиума  Резникова Владимира Михайловича, председателя постоянной комиссии по вопросам бюджета и социально-экономического развития; </w:t>
      </w:r>
    </w:p>
    <w:p w14:paraId="32934BE3" w14:textId="77777777" w:rsidR="0035362D" w:rsidRDefault="0035362D" w:rsidP="0035362D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исключив из его состава Власову Татьяну Савельевну, Ляшенко Андрея Владимировича.</w:t>
      </w:r>
    </w:p>
    <w:p w14:paraId="35FE6704" w14:textId="084569C2" w:rsidR="00DD0E36" w:rsidRDefault="00DD0E36" w:rsidP="00DD0E36">
      <w:pPr>
        <w:suppressAutoHyphens/>
        <w:ind w:firstLine="748"/>
        <w:jc w:val="both"/>
        <w:rPr>
          <w:sz w:val="30"/>
          <w:szCs w:val="30"/>
        </w:rPr>
      </w:pPr>
    </w:p>
    <w:p w14:paraId="7DA8B6FC" w14:textId="77777777" w:rsidR="00DD0E36" w:rsidRDefault="00DD0E36" w:rsidP="00DD0E36">
      <w:pPr>
        <w:suppressAutoHyphens/>
        <w:jc w:val="both"/>
        <w:rPr>
          <w:sz w:val="30"/>
          <w:szCs w:val="30"/>
        </w:rPr>
      </w:pPr>
    </w:p>
    <w:p w14:paraId="4C80D6A9" w14:textId="31D92911" w:rsidR="00DD0E36" w:rsidRDefault="00DD0E36" w:rsidP="00DD0E36">
      <w:pPr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</w:t>
      </w:r>
      <w:proofErr w:type="spellStart"/>
      <w:r>
        <w:rPr>
          <w:sz w:val="30"/>
          <w:szCs w:val="30"/>
        </w:rPr>
        <w:t>Н.Н.Ковалевич</w:t>
      </w:r>
      <w:proofErr w:type="spellEnd"/>
      <w:r>
        <w:rPr>
          <w:sz w:val="30"/>
          <w:szCs w:val="30"/>
        </w:rPr>
        <w:t xml:space="preserve">                                    </w:t>
      </w:r>
    </w:p>
    <w:sectPr w:rsidR="00DD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F1"/>
    <w:rsid w:val="001331B1"/>
    <w:rsid w:val="00191C39"/>
    <w:rsid w:val="00253692"/>
    <w:rsid w:val="00322DE1"/>
    <w:rsid w:val="0035362D"/>
    <w:rsid w:val="003F6C04"/>
    <w:rsid w:val="0062715A"/>
    <w:rsid w:val="00961CF1"/>
    <w:rsid w:val="00AD23FA"/>
    <w:rsid w:val="00AF48C0"/>
    <w:rsid w:val="00D06BA4"/>
    <w:rsid w:val="00D73E38"/>
    <w:rsid w:val="00DD0E36"/>
    <w:rsid w:val="00EC77BF"/>
    <w:rsid w:val="00F52671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4EB2"/>
  <w15:chartTrackingRefBased/>
  <w15:docId w15:val="{A6AB8CDB-14C8-4330-BCC1-41CCC38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DD0E36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0E36"/>
    <w:rPr>
      <w:rFonts w:ascii="Times New Roman" w:eastAsia="Times New Roman" w:hAnsi="Times New Roman" w:cs="Times New Roman"/>
      <w:color w:val="000000"/>
      <w:kern w:val="0"/>
      <w:sz w:val="28"/>
      <w:szCs w:val="24"/>
      <w:lang w:val="ru-RU" w:eastAsia="ru-RU"/>
      <w14:ligatures w14:val="none"/>
    </w:rPr>
  </w:style>
  <w:style w:type="paragraph" w:styleId="a3">
    <w:name w:val="Body Text"/>
    <w:basedOn w:val="a"/>
    <w:link w:val="a4"/>
    <w:semiHidden/>
    <w:unhideWhenUsed/>
    <w:rsid w:val="00DD0E3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D0E3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1">
    <w:name w:val="Body Text Indent 2"/>
    <w:basedOn w:val="a"/>
    <w:link w:val="22"/>
    <w:semiHidden/>
    <w:unhideWhenUsed/>
    <w:rsid w:val="00DD0E36"/>
    <w:pPr>
      <w:ind w:firstLine="93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0E36"/>
    <w:rPr>
      <w:rFonts w:ascii="Times New Roman" w:eastAsia="Times New Roman" w:hAnsi="Times New Roman" w:cs="Times New Roman"/>
      <w:color w:val="000000"/>
      <w:kern w:val="0"/>
      <w:sz w:val="28"/>
      <w:szCs w:val="24"/>
      <w:lang w:val="ru-RU" w:eastAsia="ru-RU"/>
      <w14:ligatures w14:val="none"/>
    </w:rPr>
  </w:style>
  <w:style w:type="paragraph" w:customStyle="1" w:styleId="point">
    <w:name w:val="point"/>
    <w:basedOn w:val="a"/>
    <w:rsid w:val="00DD0E36"/>
    <w:pPr>
      <w:ind w:firstLine="567"/>
      <w:jc w:val="both"/>
    </w:pPr>
  </w:style>
  <w:style w:type="paragraph" w:styleId="a5">
    <w:name w:val="List Paragraph"/>
    <w:basedOn w:val="a"/>
    <w:uiPriority w:val="34"/>
    <w:qFormat/>
    <w:rsid w:val="00EC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 О.Н.</dc:creator>
  <cp:keywords/>
  <dc:description/>
  <cp:lastModifiedBy>Петроченко  О.Н.</cp:lastModifiedBy>
  <cp:revision>8</cp:revision>
  <cp:lastPrinted>2023-08-04T11:08:00Z</cp:lastPrinted>
  <dcterms:created xsi:type="dcterms:W3CDTF">2023-08-01T12:30:00Z</dcterms:created>
  <dcterms:modified xsi:type="dcterms:W3CDTF">2023-08-11T11:19:00Z</dcterms:modified>
</cp:coreProperties>
</file>