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94" w:rsidRPr="00290CF0" w:rsidRDefault="00F75494" w:rsidP="00F75494">
      <w:pPr>
        <w:jc w:val="both"/>
        <w:rPr>
          <w:b/>
          <w:i/>
          <w:sz w:val="28"/>
          <w:szCs w:val="28"/>
          <w:u w:val="single"/>
        </w:rPr>
      </w:pPr>
      <w:r w:rsidRPr="00290CF0">
        <w:rPr>
          <w:b/>
          <w:i/>
          <w:sz w:val="28"/>
          <w:szCs w:val="28"/>
          <w:u w:val="single"/>
        </w:rPr>
        <w:t xml:space="preserve">Образец заявления </w:t>
      </w:r>
    </w:p>
    <w:p w:rsidR="008A7488" w:rsidRPr="00920E64" w:rsidRDefault="008A7488" w:rsidP="00F75494">
      <w:pPr>
        <w:jc w:val="both"/>
        <w:rPr>
          <w:i/>
          <w:u w:val="single"/>
        </w:rPr>
      </w:pPr>
    </w:p>
    <w:p w:rsidR="00F75494" w:rsidRDefault="00F75494" w:rsidP="00F75494">
      <w:pPr>
        <w:jc w:val="both"/>
        <w:rPr>
          <w:i/>
        </w:rPr>
      </w:pPr>
      <w:r w:rsidRPr="00920E64">
        <w:rPr>
          <w:i/>
        </w:rPr>
        <w:t>на принятие решения горисполкома</w:t>
      </w:r>
    </w:p>
    <w:p w:rsidR="00B50434" w:rsidRPr="00920E64" w:rsidRDefault="00B50434" w:rsidP="00F75494">
      <w:pPr>
        <w:jc w:val="both"/>
        <w:rPr>
          <w:i/>
        </w:rPr>
      </w:pPr>
    </w:p>
    <w:p w:rsidR="00F75494" w:rsidRPr="00920E64" w:rsidRDefault="008A7488" w:rsidP="00F75494">
      <w:pPr>
        <w:jc w:val="both"/>
        <w:rPr>
          <w:b/>
          <w:i/>
        </w:rPr>
      </w:pPr>
      <w:r w:rsidRPr="008A7488">
        <w:rPr>
          <w:b/>
          <w:i/>
        </w:rPr>
        <w:t>Получение решения по самовольному строительству</w:t>
      </w:r>
    </w:p>
    <w:p w:rsidR="00F75494" w:rsidRPr="00920E64" w:rsidRDefault="00F75494" w:rsidP="00F75494">
      <w:pPr>
        <w:jc w:val="both"/>
        <w:rPr>
          <w:i/>
        </w:rPr>
      </w:pPr>
    </w:p>
    <w:p w:rsidR="00F75494" w:rsidRPr="00920E64" w:rsidRDefault="00F75494" w:rsidP="00F75494">
      <w:pPr>
        <w:jc w:val="both"/>
        <w:rPr>
          <w:b/>
        </w:rPr>
      </w:pPr>
      <w:r w:rsidRPr="00920E64">
        <w:rPr>
          <w:i/>
        </w:rPr>
        <w:t>На фирменном бланке</w:t>
      </w:r>
    </w:p>
    <w:p w:rsidR="00F75494" w:rsidRPr="00920E64" w:rsidRDefault="00F75494" w:rsidP="00F75494">
      <w:pPr>
        <w:jc w:val="both"/>
        <w:rPr>
          <w:b/>
        </w:rPr>
      </w:pPr>
    </w:p>
    <w:p w:rsidR="00B50434" w:rsidRDefault="004805B0" w:rsidP="00B50434">
      <w:pPr>
        <w:jc w:val="both"/>
      </w:pPr>
      <w:r w:rsidRPr="00920E64">
        <w:t>И</w:t>
      </w:r>
      <w:r w:rsidR="00F75494" w:rsidRPr="00920E64">
        <w:t>сх.</w:t>
      </w:r>
      <w:r w:rsidRPr="00920E64">
        <w:t xml:space="preserve"> </w:t>
      </w:r>
      <w:r w:rsidR="00F75494" w:rsidRPr="00920E64">
        <w:t>от______№_____</w:t>
      </w:r>
    </w:p>
    <w:p w:rsidR="00B50434" w:rsidRDefault="00B50434" w:rsidP="00B50434">
      <w:pPr>
        <w:jc w:val="both"/>
      </w:pPr>
    </w:p>
    <w:p w:rsidR="00F75494" w:rsidRPr="00B50434" w:rsidRDefault="00F75494" w:rsidP="004805B0">
      <w:pPr>
        <w:spacing w:line="280" w:lineRule="exact"/>
        <w:ind w:left="4536"/>
        <w:jc w:val="both"/>
        <w:rPr>
          <w:sz w:val="30"/>
          <w:szCs w:val="30"/>
        </w:rPr>
      </w:pPr>
      <w:r w:rsidRPr="00B50434">
        <w:rPr>
          <w:sz w:val="30"/>
          <w:szCs w:val="30"/>
        </w:rPr>
        <w:t>Председателю</w:t>
      </w:r>
    </w:p>
    <w:p w:rsidR="00F75494" w:rsidRPr="00B50434" w:rsidRDefault="00F75494" w:rsidP="004805B0">
      <w:pPr>
        <w:spacing w:line="280" w:lineRule="exact"/>
        <w:ind w:left="4536"/>
        <w:jc w:val="both"/>
        <w:rPr>
          <w:sz w:val="30"/>
          <w:szCs w:val="30"/>
        </w:rPr>
      </w:pPr>
      <w:r w:rsidRPr="00B50434">
        <w:rPr>
          <w:sz w:val="30"/>
          <w:szCs w:val="30"/>
        </w:rPr>
        <w:t>Гомельского горисполкома</w:t>
      </w:r>
    </w:p>
    <w:p w:rsidR="00F75494" w:rsidRPr="00B50434" w:rsidRDefault="00F4769A" w:rsidP="004805B0">
      <w:pPr>
        <w:spacing w:line="280" w:lineRule="exact"/>
        <w:ind w:left="4536"/>
        <w:jc w:val="both"/>
        <w:rPr>
          <w:sz w:val="30"/>
          <w:szCs w:val="30"/>
        </w:rPr>
      </w:pPr>
      <w:r w:rsidRPr="00B50434">
        <w:rPr>
          <w:sz w:val="30"/>
          <w:szCs w:val="30"/>
        </w:rPr>
        <w:t>Привалову В</w:t>
      </w:r>
      <w:r w:rsidR="00F75494" w:rsidRPr="00B50434">
        <w:rPr>
          <w:sz w:val="30"/>
          <w:szCs w:val="30"/>
        </w:rPr>
        <w:t>.А.</w:t>
      </w:r>
    </w:p>
    <w:p w:rsidR="00B50434" w:rsidRPr="00B50434" w:rsidRDefault="00B50434" w:rsidP="00B50434">
      <w:pPr>
        <w:ind w:left="4536"/>
        <w:jc w:val="both"/>
        <w:rPr>
          <w:sz w:val="28"/>
          <w:szCs w:val="28"/>
        </w:rPr>
      </w:pPr>
    </w:p>
    <w:p w:rsidR="00B50434" w:rsidRPr="00B50434" w:rsidRDefault="00B50434" w:rsidP="00B50434">
      <w:pPr>
        <w:jc w:val="center"/>
        <w:rPr>
          <w:b/>
          <w:sz w:val="32"/>
          <w:szCs w:val="32"/>
        </w:rPr>
      </w:pPr>
    </w:p>
    <w:p w:rsidR="00B50434" w:rsidRDefault="00B50434" w:rsidP="00B50434">
      <w:pPr>
        <w:jc w:val="center"/>
        <w:rPr>
          <w:szCs w:val="28"/>
        </w:rPr>
      </w:pPr>
    </w:p>
    <w:p w:rsidR="00ED69CC" w:rsidRPr="00B50434" w:rsidRDefault="00ED69CC" w:rsidP="00B50434">
      <w:pPr>
        <w:jc w:val="center"/>
        <w:rPr>
          <w:szCs w:val="28"/>
        </w:rPr>
      </w:pPr>
    </w:p>
    <w:p w:rsidR="00B50434" w:rsidRPr="00B50434" w:rsidRDefault="00B50434" w:rsidP="00B50434">
      <w:pPr>
        <w:autoSpaceDE w:val="0"/>
        <w:autoSpaceDN w:val="0"/>
        <w:adjustRightInd w:val="0"/>
        <w:ind w:firstLine="708"/>
        <w:jc w:val="both"/>
        <w:rPr>
          <w:rFonts w:eastAsia="Calibri"/>
          <w:sz w:val="30"/>
          <w:szCs w:val="30"/>
          <w:lang w:eastAsia="en-US"/>
        </w:rPr>
      </w:pPr>
      <w:r w:rsidRPr="00B50434">
        <w:rPr>
          <w:rFonts w:eastAsia="Calibri"/>
          <w:sz w:val="30"/>
          <w:szCs w:val="30"/>
          <w:lang w:eastAsia="en-US"/>
        </w:rPr>
        <w:t>В соответствии с подпунктом 3.9.11 пункта 3.9 перечня административных процедур в отношении субъектов хозяйствования, утвержденного постановлением Совета Министров Республики Беларусь от 24 сентября 2021 г. № 548, прошу рассмотреть вопрос о получении решения по самовольному строительству, по адресу:</w:t>
      </w:r>
    </w:p>
    <w:p w:rsidR="00B50434" w:rsidRPr="00B50434" w:rsidRDefault="00B50434" w:rsidP="00B50434">
      <w:pPr>
        <w:jc w:val="both"/>
        <w:rPr>
          <w:sz w:val="30"/>
          <w:szCs w:val="30"/>
        </w:rPr>
      </w:pPr>
      <w:r w:rsidRPr="00B50434">
        <w:rPr>
          <w:sz w:val="30"/>
          <w:szCs w:val="30"/>
        </w:rPr>
        <w:t>____________________________________________________________________________________________________</w:t>
      </w:r>
      <w:r>
        <w:rPr>
          <w:sz w:val="30"/>
          <w:szCs w:val="30"/>
        </w:rPr>
        <w:t>________________________</w:t>
      </w:r>
    </w:p>
    <w:p w:rsidR="008F47E9" w:rsidRDefault="008F47E9" w:rsidP="00B50434">
      <w:pPr>
        <w:autoSpaceDE w:val="0"/>
        <w:autoSpaceDN w:val="0"/>
        <w:adjustRightInd w:val="0"/>
        <w:ind w:firstLine="708"/>
        <w:jc w:val="both"/>
        <w:rPr>
          <w:rFonts w:eastAsia="Calibri"/>
        </w:rPr>
      </w:pPr>
    </w:p>
    <w:p w:rsidR="00B50434" w:rsidRPr="008F47E9" w:rsidRDefault="00B50434" w:rsidP="00B50434">
      <w:pPr>
        <w:autoSpaceDE w:val="0"/>
        <w:autoSpaceDN w:val="0"/>
        <w:adjustRightInd w:val="0"/>
        <w:ind w:firstLine="708"/>
        <w:jc w:val="both"/>
        <w:rPr>
          <w:rFonts w:eastAsia="Calibri"/>
          <w:sz w:val="30"/>
          <w:szCs w:val="30"/>
        </w:rPr>
      </w:pPr>
      <w:r w:rsidRPr="008F47E9">
        <w:rPr>
          <w:rFonts w:eastAsia="Calibri"/>
          <w:sz w:val="30"/>
          <w:szCs w:val="30"/>
        </w:rPr>
        <w:t>Перечень документов и (или) сведений, представляемых вместе с заявлением:</w:t>
      </w:r>
    </w:p>
    <w:p w:rsidR="00B50434" w:rsidRPr="00920E64" w:rsidRDefault="00B50434" w:rsidP="00B50434">
      <w:pPr>
        <w:tabs>
          <w:tab w:val="left" w:pos="709"/>
        </w:tabs>
        <w:jc w:val="both"/>
        <w:rPr>
          <w:color w:val="000000"/>
        </w:rPr>
      </w:pPr>
      <w:r w:rsidRPr="00920E64">
        <w:rPr>
          <w:color w:val="000000"/>
        </w:rPr>
        <w:t xml:space="preserve">1. </w:t>
      </w:r>
      <w:r w:rsidR="008F47E9">
        <w:rPr>
          <w:color w:val="000000"/>
        </w:rPr>
        <w:t>З</w:t>
      </w:r>
      <w:r w:rsidRPr="00920E64">
        <w:t xml:space="preserve">аключение </w:t>
      </w:r>
      <w:r w:rsidR="005C08FD">
        <w:t>п</w:t>
      </w:r>
      <w:bookmarkStart w:id="0" w:name="_GoBack"/>
      <w:bookmarkEnd w:id="0"/>
      <w:r w:rsidRPr="00920E64">
        <w:t>о надежности, несущей способности и устойчивости конструкции самовольной постройки;</w:t>
      </w:r>
    </w:p>
    <w:p w:rsidR="00B50434" w:rsidRPr="00920E64" w:rsidRDefault="00B50434" w:rsidP="00B50434">
      <w:pPr>
        <w:pStyle w:val="a3"/>
        <w:spacing w:before="0" w:beforeAutospacing="0" w:after="0" w:afterAutospacing="0"/>
        <w:jc w:val="both"/>
      </w:pPr>
      <w:r w:rsidRPr="00920E64">
        <w:t xml:space="preserve">2. </w:t>
      </w:r>
      <w:r w:rsidR="008F47E9">
        <w:t>П</w:t>
      </w:r>
      <w:r w:rsidRPr="00920E64">
        <w:t>исьменное согласие всех собственников общей долевой собственности, письменное согласие всех участников совместного домовладения, либо протокол общего собрания участников совместного домовладения, либо протокол общего собрания членов товарищества собственников на продолжительность строительства или принятие самовольной постройки в эксплуатацию;</w:t>
      </w:r>
    </w:p>
    <w:p w:rsidR="00B50434" w:rsidRPr="00920E64" w:rsidRDefault="00B50434" w:rsidP="00B50434">
      <w:pPr>
        <w:pStyle w:val="a3"/>
        <w:spacing w:before="0" w:beforeAutospacing="0" w:after="0" w:afterAutospacing="0"/>
        <w:jc w:val="both"/>
      </w:pPr>
      <w:r w:rsidRPr="00920E64">
        <w:t xml:space="preserve">3. </w:t>
      </w:r>
      <w:r w:rsidR="008F47E9">
        <w:t>Т</w:t>
      </w:r>
      <w:r w:rsidRPr="00920E64">
        <w:t>ехнические условия на инженерно-</w:t>
      </w:r>
      <w:r>
        <w:t xml:space="preserve">техническое обеспечение объекта, в том числе </w:t>
      </w:r>
      <w:r w:rsidRPr="00920E64">
        <w:t>письмо-согласование ГУ «Гомельский городской центр гигиены и эпидемиологии»;</w:t>
      </w:r>
    </w:p>
    <w:p w:rsidR="00B50434" w:rsidRPr="00920E64" w:rsidRDefault="00B50434" w:rsidP="00B50434">
      <w:pPr>
        <w:pStyle w:val="a3"/>
        <w:spacing w:before="0" w:beforeAutospacing="0" w:after="0" w:afterAutospacing="0"/>
        <w:jc w:val="both"/>
        <w:rPr>
          <w:color w:val="000000"/>
        </w:rPr>
      </w:pPr>
      <w:r w:rsidRPr="00920E64">
        <w:t xml:space="preserve">4. </w:t>
      </w:r>
      <w:proofErr w:type="gramStart"/>
      <w:r w:rsidR="008F47E9">
        <w:t>К</w:t>
      </w:r>
      <w:r w:rsidRPr="00920E64">
        <w:t xml:space="preserve">опия решения суда о признании права собственности на самовольную постройку – </w:t>
      </w:r>
      <w:r>
        <w:br/>
      </w:r>
      <w:r w:rsidRPr="00920E64">
        <w:t>в случае признания судом права собственности на самовольную</w:t>
      </w:r>
      <w:r w:rsidR="00E06D3B">
        <w:t>;</w:t>
      </w:r>
      <w:proofErr w:type="gramEnd"/>
    </w:p>
    <w:p w:rsidR="00B50434" w:rsidRPr="00920E64" w:rsidRDefault="00B459C2" w:rsidP="00B50434">
      <w:pPr>
        <w:jc w:val="both"/>
      </w:pPr>
      <w:r>
        <w:t>5. Ведомость технических характеристик на самовольную постройку.</w:t>
      </w:r>
    </w:p>
    <w:p w:rsidR="00B50434" w:rsidRDefault="00B50434" w:rsidP="00B50434">
      <w:pPr>
        <w:autoSpaceDE w:val="0"/>
        <w:autoSpaceDN w:val="0"/>
        <w:adjustRightInd w:val="0"/>
        <w:rPr>
          <w:sz w:val="28"/>
          <w:szCs w:val="28"/>
        </w:rPr>
      </w:pPr>
    </w:p>
    <w:p w:rsidR="00B50434" w:rsidRDefault="00B50434" w:rsidP="00B50434">
      <w:pPr>
        <w:autoSpaceDE w:val="0"/>
        <w:autoSpaceDN w:val="0"/>
        <w:adjustRightInd w:val="0"/>
        <w:rPr>
          <w:sz w:val="28"/>
          <w:szCs w:val="28"/>
        </w:rPr>
      </w:pPr>
    </w:p>
    <w:p w:rsidR="00B50434" w:rsidRPr="00B50434" w:rsidRDefault="00B50434" w:rsidP="00B50434">
      <w:pPr>
        <w:autoSpaceDE w:val="0"/>
        <w:autoSpaceDN w:val="0"/>
        <w:adjustRightInd w:val="0"/>
        <w:rPr>
          <w:sz w:val="28"/>
          <w:szCs w:val="28"/>
        </w:rPr>
      </w:pPr>
      <w:r w:rsidRPr="00B50434">
        <w:rPr>
          <w:sz w:val="28"/>
          <w:szCs w:val="28"/>
        </w:rPr>
        <w:t>Руководитель организации</w:t>
      </w:r>
    </w:p>
    <w:p w:rsidR="00B50434" w:rsidRPr="00B50434" w:rsidRDefault="00B50434" w:rsidP="00B50434">
      <w:pPr>
        <w:autoSpaceDE w:val="0"/>
        <w:autoSpaceDN w:val="0"/>
        <w:adjustRightInd w:val="0"/>
        <w:rPr>
          <w:sz w:val="30"/>
          <w:szCs w:val="30"/>
        </w:rPr>
      </w:pPr>
      <w:r w:rsidRPr="00B50434">
        <w:rPr>
          <w:sz w:val="28"/>
          <w:szCs w:val="28"/>
        </w:rPr>
        <w:t xml:space="preserve">(индивидуальный предприниматель)    </w:t>
      </w:r>
      <w:r w:rsidRPr="00B50434">
        <w:rPr>
          <w:sz w:val="30"/>
          <w:szCs w:val="30"/>
        </w:rPr>
        <w:t>___</w:t>
      </w:r>
      <w:r w:rsidR="008F47E9">
        <w:rPr>
          <w:sz w:val="30"/>
          <w:szCs w:val="30"/>
        </w:rPr>
        <w:t>_________    _________________</w:t>
      </w:r>
    </w:p>
    <w:p w:rsidR="00B50434" w:rsidRPr="00B50434" w:rsidRDefault="00B50434" w:rsidP="00B50434">
      <w:pPr>
        <w:autoSpaceDE w:val="0"/>
        <w:autoSpaceDN w:val="0"/>
        <w:adjustRightInd w:val="0"/>
      </w:pPr>
      <w:r w:rsidRPr="00B50434">
        <w:t xml:space="preserve">                                                                                     </w:t>
      </w:r>
      <w:r w:rsidRPr="00B50434">
        <w:rPr>
          <w:sz w:val="20"/>
        </w:rPr>
        <w:t xml:space="preserve">(подпись)                            (фамилия, инициалы)       </w:t>
      </w:r>
    </w:p>
    <w:p w:rsidR="00B50434" w:rsidRPr="00B50434" w:rsidRDefault="00B50434" w:rsidP="00B50434">
      <w:pPr>
        <w:autoSpaceDE w:val="0"/>
        <w:autoSpaceDN w:val="0"/>
        <w:adjustRightInd w:val="0"/>
      </w:pPr>
    </w:p>
    <w:p w:rsidR="00B50434" w:rsidRPr="00B50434" w:rsidRDefault="00B50434" w:rsidP="00B50434">
      <w:pPr>
        <w:autoSpaceDE w:val="0"/>
        <w:autoSpaceDN w:val="0"/>
        <w:adjustRightInd w:val="0"/>
        <w:rPr>
          <w:sz w:val="28"/>
          <w:szCs w:val="28"/>
        </w:rPr>
      </w:pPr>
      <w:r w:rsidRPr="00B50434">
        <w:rPr>
          <w:sz w:val="28"/>
          <w:szCs w:val="28"/>
        </w:rPr>
        <w:t>«___» _________________20__г.</w:t>
      </w:r>
    </w:p>
    <w:p w:rsidR="00B50434" w:rsidRPr="00B50434" w:rsidRDefault="00B50434" w:rsidP="00B50434">
      <w:pPr>
        <w:autoSpaceDE w:val="0"/>
        <w:autoSpaceDN w:val="0"/>
        <w:adjustRightInd w:val="0"/>
        <w:rPr>
          <w:sz w:val="20"/>
        </w:rPr>
      </w:pPr>
      <w:r w:rsidRPr="00B50434">
        <w:rPr>
          <w:sz w:val="20"/>
        </w:rPr>
        <w:t xml:space="preserve">                    М.П.  (при наличии)                              </w:t>
      </w:r>
    </w:p>
    <w:p w:rsidR="00B50434" w:rsidRPr="00B50434" w:rsidRDefault="00B50434" w:rsidP="00B50434">
      <w:pPr>
        <w:widowControl w:val="0"/>
        <w:autoSpaceDE w:val="0"/>
        <w:autoSpaceDN w:val="0"/>
        <w:adjustRightInd w:val="0"/>
        <w:ind w:firstLine="708"/>
        <w:jc w:val="both"/>
        <w:rPr>
          <w:sz w:val="28"/>
          <w:szCs w:val="28"/>
        </w:rPr>
      </w:pPr>
    </w:p>
    <w:p w:rsidR="00E06D3B" w:rsidRDefault="00E06D3B" w:rsidP="004C718B">
      <w:pPr>
        <w:spacing w:line="280" w:lineRule="exact"/>
        <w:ind w:firstLine="709"/>
        <w:jc w:val="both"/>
        <w:rPr>
          <w:i/>
          <w:color w:val="000000"/>
          <w:vertAlign w:val="superscript"/>
        </w:rPr>
      </w:pPr>
    </w:p>
    <w:p w:rsidR="00905C9D" w:rsidRPr="004C718B" w:rsidRDefault="004C718B" w:rsidP="004C718B">
      <w:pPr>
        <w:spacing w:line="280" w:lineRule="exact"/>
        <w:ind w:firstLine="709"/>
        <w:jc w:val="both"/>
        <w:rPr>
          <w:i/>
          <w:color w:val="000000"/>
          <w:vertAlign w:val="superscript"/>
        </w:rPr>
      </w:pPr>
      <w:r>
        <w:rPr>
          <w:i/>
          <w:color w:val="000000"/>
          <w:vertAlign w:val="superscript"/>
        </w:rPr>
        <w:t>Д</w:t>
      </w:r>
      <w:r w:rsidR="00F75494" w:rsidRPr="00920E64">
        <w:rPr>
          <w:i/>
          <w:color w:val="000000"/>
          <w:vertAlign w:val="superscript"/>
        </w:rPr>
        <w:t>окументы предоставляются в оригиналах или засвидетельствованных в установленном порядке копиях (ксерокопий заверенные). Оригиналы документов после их св</w:t>
      </w:r>
      <w:r>
        <w:rPr>
          <w:i/>
          <w:color w:val="000000"/>
          <w:vertAlign w:val="superscript"/>
        </w:rPr>
        <w:t>ерки с копиями подлежат возврату</w:t>
      </w:r>
    </w:p>
    <w:sectPr w:rsidR="00905C9D" w:rsidRPr="004C718B" w:rsidSect="004C718B">
      <w:pgSz w:w="11906" w:h="16838"/>
      <w:pgMar w:top="42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94"/>
    <w:rsid w:val="0002113D"/>
    <w:rsid w:val="000E7444"/>
    <w:rsid w:val="001C7F8C"/>
    <w:rsid w:val="002749A2"/>
    <w:rsid w:val="00290CF0"/>
    <w:rsid w:val="0029328C"/>
    <w:rsid w:val="00306FB1"/>
    <w:rsid w:val="003535D0"/>
    <w:rsid w:val="004805B0"/>
    <w:rsid w:val="004C718B"/>
    <w:rsid w:val="005C08FD"/>
    <w:rsid w:val="005D6615"/>
    <w:rsid w:val="006048D1"/>
    <w:rsid w:val="00633336"/>
    <w:rsid w:val="006A5CC2"/>
    <w:rsid w:val="006B178C"/>
    <w:rsid w:val="006D1743"/>
    <w:rsid w:val="008A6CB2"/>
    <w:rsid w:val="008A7488"/>
    <w:rsid w:val="008E2BD8"/>
    <w:rsid w:val="008F47E9"/>
    <w:rsid w:val="00905C9D"/>
    <w:rsid w:val="00920E64"/>
    <w:rsid w:val="009348D1"/>
    <w:rsid w:val="0096697A"/>
    <w:rsid w:val="009A6021"/>
    <w:rsid w:val="00A46A47"/>
    <w:rsid w:val="00AB2788"/>
    <w:rsid w:val="00B23F9C"/>
    <w:rsid w:val="00B459C2"/>
    <w:rsid w:val="00B50434"/>
    <w:rsid w:val="00C0606C"/>
    <w:rsid w:val="00C23FAC"/>
    <w:rsid w:val="00C97A12"/>
    <w:rsid w:val="00CC3220"/>
    <w:rsid w:val="00D01D88"/>
    <w:rsid w:val="00DE293A"/>
    <w:rsid w:val="00E06D3B"/>
    <w:rsid w:val="00E533A6"/>
    <w:rsid w:val="00E96B91"/>
    <w:rsid w:val="00ED69CC"/>
    <w:rsid w:val="00F038A0"/>
    <w:rsid w:val="00F4769A"/>
    <w:rsid w:val="00F7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4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4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71574">
      <w:bodyDiv w:val="1"/>
      <w:marLeft w:val="0"/>
      <w:marRight w:val="0"/>
      <w:marTop w:val="0"/>
      <w:marBottom w:val="0"/>
      <w:divBdr>
        <w:top w:val="none" w:sz="0" w:space="0" w:color="auto"/>
        <w:left w:val="none" w:sz="0" w:space="0" w:color="auto"/>
        <w:bottom w:val="none" w:sz="0" w:space="0" w:color="auto"/>
        <w:right w:val="none" w:sz="0" w:space="0" w:color="auto"/>
      </w:divBdr>
    </w:div>
    <w:div w:id="1279607711">
      <w:bodyDiv w:val="1"/>
      <w:marLeft w:val="0"/>
      <w:marRight w:val="0"/>
      <w:marTop w:val="0"/>
      <w:marBottom w:val="0"/>
      <w:divBdr>
        <w:top w:val="none" w:sz="0" w:space="0" w:color="auto"/>
        <w:left w:val="none" w:sz="0" w:space="0" w:color="auto"/>
        <w:bottom w:val="none" w:sz="0" w:space="0" w:color="auto"/>
        <w:right w:val="none" w:sz="0" w:space="0" w:color="auto"/>
      </w:divBdr>
    </w:div>
    <w:div w:id="1952778870">
      <w:bodyDiv w:val="1"/>
      <w:marLeft w:val="0"/>
      <w:marRight w:val="0"/>
      <w:marTop w:val="0"/>
      <w:marBottom w:val="0"/>
      <w:divBdr>
        <w:top w:val="none" w:sz="0" w:space="0" w:color="auto"/>
        <w:left w:val="none" w:sz="0" w:space="0" w:color="auto"/>
        <w:bottom w:val="none" w:sz="0" w:space="0" w:color="auto"/>
        <w:right w:val="none" w:sz="0" w:space="0" w:color="auto"/>
      </w:divBdr>
    </w:div>
    <w:div w:id="21329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Рябикова Л.А.</dc:creator>
  <cp:lastModifiedBy>Рябикова Л.А.</cp:lastModifiedBy>
  <cp:revision>15</cp:revision>
  <cp:lastPrinted>2023-02-10T11:10:00Z</cp:lastPrinted>
  <dcterms:created xsi:type="dcterms:W3CDTF">2023-02-06T09:34:00Z</dcterms:created>
  <dcterms:modified xsi:type="dcterms:W3CDTF">2023-02-13T05:56:00Z</dcterms:modified>
</cp:coreProperties>
</file>