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ABB" w14:textId="77777777" w:rsidR="007604E9" w:rsidRPr="005B0D46" w:rsidRDefault="007604E9" w:rsidP="007604E9">
      <w:pPr>
        <w:autoSpaceDE w:val="0"/>
        <w:autoSpaceDN w:val="0"/>
        <w:adjustRightInd w:val="0"/>
        <w:spacing w:after="0" w:line="240" w:lineRule="auto"/>
        <w:ind w:right="98"/>
        <w:jc w:val="center"/>
        <w:rPr>
          <w:rFonts w:ascii="Times New Roman" w:hAnsi="Times New Roman"/>
          <w:b/>
          <w:bCs/>
          <w:sz w:val="26"/>
          <w:szCs w:val="26"/>
        </w:rPr>
      </w:pPr>
      <w:r w:rsidRPr="005B0D46">
        <w:rPr>
          <w:rFonts w:ascii="Times New Roman" w:hAnsi="Times New Roman"/>
          <w:b/>
          <w:bCs/>
          <w:sz w:val="26"/>
          <w:szCs w:val="26"/>
        </w:rPr>
        <w:t>Предварительное информирование граждан и юридических лиц о планируемой хозяйственной и иной деятельности:</w:t>
      </w:r>
    </w:p>
    <w:p w14:paraId="7FA6EB40" w14:textId="77777777" w:rsidR="007604E9" w:rsidRPr="005B0D46" w:rsidRDefault="007604E9" w:rsidP="007604E9">
      <w:pPr>
        <w:autoSpaceDE w:val="0"/>
        <w:autoSpaceDN w:val="0"/>
        <w:adjustRightInd w:val="0"/>
        <w:spacing w:after="0" w:line="240" w:lineRule="auto"/>
        <w:ind w:right="98"/>
        <w:jc w:val="center"/>
        <w:rPr>
          <w:rFonts w:ascii="Times New Roman" w:hAnsi="Times New Roman"/>
          <w:b/>
          <w:bCs/>
          <w:sz w:val="26"/>
          <w:szCs w:val="26"/>
        </w:rPr>
      </w:pPr>
      <w:r w:rsidRPr="005B0D46">
        <w:rPr>
          <w:rFonts w:ascii="Times New Roman" w:hAnsi="Times New Roman"/>
          <w:b/>
          <w:bCs/>
          <w:sz w:val="26"/>
          <w:szCs w:val="26"/>
        </w:rPr>
        <w:t>«Реконструкция склада ЛВЖ и ГСМ ОАО «Гомельский химический завод» по ул. Химзаводская, 5, г. Гомель»</w:t>
      </w:r>
    </w:p>
    <w:p w14:paraId="419BF5DA" w14:textId="77777777" w:rsidR="007604E9" w:rsidRPr="005B0D46" w:rsidRDefault="007604E9" w:rsidP="007604E9">
      <w:pPr>
        <w:pStyle w:val="2"/>
        <w:numPr>
          <w:ilvl w:val="0"/>
          <w:numId w:val="2"/>
        </w:numPr>
        <w:tabs>
          <w:tab w:val="num" w:pos="360"/>
          <w:tab w:val="left" w:pos="993"/>
        </w:tabs>
        <w:autoSpaceDE/>
        <w:autoSpaceDN/>
        <w:ind w:left="709" w:firstLine="0"/>
        <w:jc w:val="both"/>
        <w:rPr>
          <w:noProof/>
          <w:sz w:val="24"/>
          <w:szCs w:val="24"/>
        </w:rPr>
      </w:pPr>
      <w:r w:rsidRPr="005B0D46">
        <w:rPr>
          <w:i w:val="0"/>
          <w:spacing w:val="2"/>
          <w:sz w:val="24"/>
        </w:rPr>
        <w:t>План-график работ по проведению оценки воздействия</w:t>
      </w:r>
    </w:p>
    <w:tbl>
      <w:tblPr>
        <w:tblStyle w:val="a7"/>
        <w:tblW w:w="9356" w:type="dxa"/>
        <w:tblInd w:w="108" w:type="dxa"/>
        <w:tblLook w:val="04A0" w:firstRow="1" w:lastRow="0" w:firstColumn="1" w:lastColumn="0" w:noHBand="0" w:noVBand="1"/>
      </w:tblPr>
      <w:tblGrid>
        <w:gridCol w:w="851"/>
        <w:gridCol w:w="5670"/>
        <w:gridCol w:w="2835"/>
      </w:tblGrid>
      <w:tr w:rsidR="007604E9" w:rsidRPr="005B0D46" w14:paraId="2796C4A7" w14:textId="77777777" w:rsidTr="00240976">
        <w:tc>
          <w:tcPr>
            <w:tcW w:w="851" w:type="dxa"/>
          </w:tcPr>
          <w:p w14:paraId="173392ED" w14:textId="77777777" w:rsidR="007604E9" w:rsidRPr="005B0D46" w:rsidRDefault="007604E9" w:rsidP="00240976">
            <w:pPr>
              <w:jc w:val="center"/>
            </w:pPr>
            <w:r w:rsidRPr="005B0D46">
              <w:t>№ п/п</w:t>
            </w:r>
          </w:p>
        </w:tc>
        <w:tc>
          <w:tcPr>
            <w:tcW w:w="5670" w:type="dxa"/>
          </w:tcPr>
          <w:p w14:paraId="309842B3" w14:textId="77777777" w:rsidR="007604E9" w:rsidRPr="005B0D46" w:rsidRDefault="007604E9" w:rsidP="00240976">
            <w:pPr>
              <w:jc w:val="center"/>
            </w:pPr>
            <w:r w:rsidRPr="005B0D46">
              <w:t>Действия</w:t>
            </w:r>
          </w:p>
        </w:tc>
        <w:tc>
          <w:tcPr>
            <w:tcW w:w="2835" w:type="dxa"/>
          </w:tcPr>
          <w:p w14:paraId="5C439422" w14:textId="77777777" w:rsidR="007604E9" w:rsidRPr="005B0D46" w:rsidRDefault="007604E9" w:rsidP="00240976">
            <w:pPr>
              <w:jc w:val="center"/>
            </w:pPr>
            <w:r w:rsidRPr="005B0D46">
              <w:t>Срок выполнения</w:t>
            </w:r>
          </w:p>
        </w:tc>
      </w:tr>
      <w:tr w:rsidR="007604E9" w:rsidRPr="005B0D46" w14:paraId="0B8F21EC" w14:textId="77777777" w:rsidTr="00240976">
        <w:trPr>
          <w:trHeight w:val="293"/>
        </w:trPr>
        <w:tc>
          <w:tcPr>
            <w:tcW w:w="851" w:type="dxa"/>
          </w:tcPr>
          <w:p w14:paraId="5E030E83" w14:textId="77777777" w:rsidR="007604E9" w:rsidRPr="005B0D46" w:rsidRDefault="007604E9" w:rsidP="00240976">
            <w:pPr>
              <w:spacing w:after="0" w:line="240" w:lineRule="auto"/>
              <w:jc w:val="center"/>
            </w:pPr>
            <w:r w:rsidRPr="005B0D46">
              <w:t>1</w:t>
            </w:r>
          </w:p>
        </w:tc>
        <w:tc>
          <w:tcPr>
            <w:tcW w:w="5670" w:type="dxa"/>
          </w:tcPr>
          <w:p w14:paraId="36509B3F" w14:textId="77777777" w:rsidR="007604E9" w:rsidRPr="005B0D46" w:rsidRDefault="007604E9" w:rsidP="00240976">
            <w:pPr>
              <w:spacing w:after="0" w:line="240" w:lineRule="auto"/>
            </w:pPr>
            <w:r w:rsidRPr="005B0D46">
              <w:t>Подготовка программы проведения ОВОС</w:t>
            </w:r>
          </w:p>
        </w:tc>
        <w:tc>
          <w:tcPr>
            <w:tcW w:w="2835" w:type="dxa"/>
          </w:tcPr>
          <w:p w14:paraId="4D6089B1" w14:textId="77777777" w:rsidR="007604E9" w:rsidRPr="005B0D46" w:rsidRDefault="007604E9" w:rsidP="00240976">
            <w:pPr>
              <w:spacing w:after="0" w:line="240" w:lineRule="auto"/>
              <w:jc w:val="center"/>
            </w:pPr>
            <w:r w:rsidRPr="005B0D46">
              <w:t>с марта по апрель 2022</w:t>
            </w:r>
          </w:p>
        </w:tc>
      </w:tr>
      <w:tr w:rsidR="007604E9" w:rsidRPr="005B0D46" w14:paraId="219EF04C" w14:textId="77777777" w:rsidTr="00240976">
        <w:trPr>
          <w:trHeight w:val="566"/>
        </w:trPr>
        <w:tc>
          <w:tcPr>
            <w:tcW w:w="851" w:type="dxa"/>
          </w:tcPr>
          <w:p w14:paraId="0D150D50" w14:textId="77777777" w:rsidR="007604E9" w:rsidRPr="005B0D46" w:rsidRDefault="007604E9" w:rsidP="00240976">
            <w:pPr>
              <w:spacing w:after="0" w:line="240" w:lineRule="auto"/>
              <w:jc w:val="center"/>
            </w:pPr>
            <w:r w:rsidRPr="005B0D46">
              <w:t>2</w:t>
            </w:r>
          </w:p>
        </w:tc>
        <w:tc>
          <w:tcPr>
            <w:tcW w:w="5670" w:type="dxa"/>
          </w:tcPr>
          <w:p w14:paraId="7BAC80D6" w14:textId="77777777" w:rsidR="007604E9" w:rsidRPr="005B0D46" w:rsidRDefault="007604E9" w:rsidP="00240976">
            <w:pPr>
              <w:spacing w:after="0" w:line="240" w:lineRule="auto"/>
            </w:pPr>
            <w:r w:rsidRPr="005B0D46">
              <w:t>Проведение предварительного информирования граждан о планируемой деятельности</w:t>
            </w:r>
          </w:p>
        </w:tc>
        <w:tc>
          <w:tcPr>
            <w:tcW w:w="2835" w:type="dxa"/>
          </w:tcPr>
          <w:p w14:paraId="23D79C96" w14:textId="77777777" w:rsidR="007604E9" w:rsidRPr="005B0D46" w:rsidRDefault="007604E9" w:rsidP="00240976">
            <w:pPr>
              <w:spacing w:after="0" w:line="240" w:lineRule="auto"/>
              <w:jc w:val="center"/>
            </w:pPr>
            <w:r w:rsidRPr="005B0D46">
              <w:t>с мая по июнь 2022</w:t>
            </w:r>
          </w:p>
        </w:tc>
      </w:tr>
      <w:tr w:rsidR="007604E9" w:rsidRPr="005B0D46" w14:paraId="2EF1BE21" w14:textId="77777777" w:rsidTr="00240976">
        <w:trPr>
          <w:trHeight w:val="263"/>
        </w:trPr>
        <w:tc>
          <w:tcPr>
            <w:tcW w:w="851" w:type="dxa"/>
          </w:tcPr>
          <w:p w14:paraId="69756A39" w14:textId="77777777" w:rsidR="007604E9" w:rsidRPr="005B0D46" w:rsidRDefault="007604E9" w:rsidP="00240976">
            <w:pPr>
              <w:spacing w:after="0" w:line="240" w:lineRule="auto"/>
              <w:jc w:val="center"/>
            </w:pPr>
            <w:r w:rsidRPr="005B0D46">
              <w:t>3</w:t>
            </w:r>
          </w:p>
        </w:tc>
        <w:tc>
          <w:tcPr>
            <w:tcW w:w="5670" w:type="dxa"/>
          </w:tcPr>
          <w:p w14:paraId="58790C02" w14:textId="77777777" w:rsidR="007604E9" w:rsidRPr="005B0D46" w:rsidRDefault="007604E9" w:rsidP="00240976">
            <w:pPr>
              <w:spacing w:after="0" w:line="240" w:lineRule="auto"/>
            </w:pPr>
            <w:r w:rsidRPr="005B0D46">
              <w:t>Проведение ОВОС и подготовка отчета об ОВОС</w:t>
            </w:r>
          </w:p>
        </w:tc>
        <w:tc>
          <w:tcPr>
            <w:tcW w:w="2835" w:type="dxa"/>
          </w:tcPr>
          <w:p w14:paraId="36CE99DF" w14:textId="77777777" w:rsidR="007604E9" w:rsidRPr="005B0D46" w:rsidRDefault="007604E9" w:rsidP="00240976">
            <w:pPr>
              <w:spacing w:after="0" w:line="240" w:lineRule="auto"/>
              <w:jc w:val="center"/>
            </w:pPr>
            <w:r w:rsidRPr="005B0D46">
              <w:t>июнь 2022</w:t>
            </w:r>
          </w:p>
        </w:tc>
      </w:tr>
      <w:tr w:rsidR="007604E9" w:rsidRPr="005B0D46" w14:paraId="46369925" w14:textId="77777777" w:rsidTr="00240976">
        <w:trPr>
          <w:trHeight w:val="565"/>
        </w:trPr>
        <w:tc>
          <w:tcPr>
            <w:tcW w:w="851" w:type="dxa"/>
          </w:tcPr>
          <w:p w14:paraId="0B17C1B9" w14:textId="77777777" w:rsidR="007604E9" w:rsidRPr="005B0D46" w:rsidRDefault="007604E9" w:rsidP="00240976">
            <w:pPr>
              <w:spacing w:after="0" w:line="240" w:lineRule="auto"/>
              <w:jc w:val="center"/>
            </w:pPr>
            <w:r w:rsidRPr="005B0D46">
              <w:t>4</w:t>
            </w:r>
          </w:p>
        </w:tc>
        <w:tc>
          <w:tcPr>
            <w:tcW w:w="5670" w:type="dxa"/>
          </w:tcPr>
          <w:p w14:paraId="296F7F7F" w14:textId="77777777" w:rsidR="007604E9" w:rsidRPr="005B0D46" w:rsidRDefault="007604E9" w:rsidP="00240976">
            <w:pPr>
              <w:spacing w:after="0" w:line="240" w:lineRule="auto"/>
            </w:pPr>
            <w:r w:rsidRPr="005B0D46">
              <w:t>Публикация отчета об ОВОС для ознакомления общественности</w:t>
            </w:r>
          </w:p>
        </w:tc>
        <w:tc>
          <w:tcPr>
            <w:tcW w:w="2835" w:type="dxa"/>
          </w:tcPr>
          <w:p w14:paraId="357AE1D6" w14:textId="77777777" w:rsidR="007604E9" w:rsidRPr="005B0D46" w:rsidRDefault="007604E9" w:rsidP="00240976">
            <w:pPr>
              <w:spacing w:after="0" w:line="240" w:lineRule="auto"/>
              <w:jc w:val="center"/>
            </w:pPr>
            <w:r w:rsidRPr="005B0D46">
              <w:t>июнь 2022</w:t>
            </w:r>
          </w:p>
        </w:tc>
      </w:tr>
      <w:tr w:rsidR="007604E9" w:rsidRPr="005B0D46" w14:paraId="707A9554" w14:textId="77777777" w:rsidTr="00240976">
        <w:trPr>
          <w:trHeight w:val="275"/>
        </w:trPr>
        <w:tc>
          <w:tcPr>
            <w:tcW w:w="851" w:type="dxa"/>
          </w:tcPr>
          <w:p w14:paraId="379E0871" w14:textId="77777777" w:rsidR="007604E9" w:rsidRPr="005B0D46" w:rsidRDefault="007604E9" w:rsidP="00240976">
            <w:pPr>
              <w:spacing w:after="0" w:line="240" w:lineRule="auto"/>
              <w:jc w:val="center"/>
            </w:pPr>
            <w:r w:rsidRPr="005B0D46">
              <w:t>5</w:t>
            </w:r>
          </w:p>
        </w:tc>
        <w:tc>
          <w:tcPr>
            <w:tcW w:w="5670" w:type="dxa"/>
          </w:tcPr>
          <w:p w14:paraId="44B6B563" w14:textId="77777777" w:rsidR="007604E9" w:rsidRPr="005B0D46" w:rsidRDefault="007604E9" w:rsidP="00240976">
            <w:pPr>
              <w:spacing w:after="0" w:line="240" w:lineRule="auto"/>
            </w:pPr>
            <w:r w:rsidRPr="005B0D46">
              <w:t>Проведение обсуждений отчета об ОВОС</w:t>
            </w:r>
          </w:p>
        </w:tc>
        <w:tc>
          <w:tcPr>
            <w:tcW w:w="2835" w:type="dxa"/>
          </w:tcPr>
          <w:p w14:paraId="305964BE" w14:textId="77777777" w:rsidR="007604E9" w:rsidRPr="005B0D46" w:rsidRDefault="007604E9" w:rsidP="00240976">
            <w:pPr>
              <w:spacing w:after="0" w:line="240" w:lineRule="auto"/>
              <w:jc w:val="center"/>
            </w:pPr>
            <w:r w:rsidRPr="005B0D46">
              <w:t>с июня по июль 2022</w:t>
            </w:r>
          </w:p>
        </w:tc>
      </w:tr>
      <w:tr w:rsidR="007604E9" w:rsidRPr="005B0D46" w14:paraId="40B497C7" w14:textId="77777777" w:rsidTr="00240976">
        <w:trPr>
          <w:trHeight w:val="549"/>
        </w:trPr>
        <w:tc>
          <w:tcPr>
            <w:tcW w:w="851" w:type="dxa"/>
          </w:tcPr>
          <w:p w14:paraId="29BF9C39" w14:textId="77777777" w:rsidR="007604E9" w:rsidRPr="005B0D46" w:rsidRDefault="007604E9" w:rsidP="00240976">
            <w:pPr>
              <w:spacing w:after="0" w:line="240" w:lineRule="auto"/>
              <w:jc w:val="center"/>
            </w:pPr>
            <w:r w:rsidRPr="005B0D46">
              <w:t>6</w:t>
            </w:r>
          </w:p>
        </w:tc>
        <w:tc>
          <w:tcPr>
            <w:tcW w:w="5670" w:type="dxa"/>
          </w:tcPr>
          <w:p w14:paraId="36D8EEFB" w14:textId="77777777" w:rsidR="007604E9" w:rsidRPr="005B0D46" w:rsidRDefault="007604E9" w:rsidP="00240976">
            <w:pPr>
              <w:spacing w:after="0" w:line="240" w:lineRule="auto"/>
            </w:pPr>
            <w:r w:rsidRPr="005B0D46">
              <w:t>Доработка отчета об ОВОС по замечаниям общественности (при необходимости)</w:t>
            </w:r>
          </w:p>
        </w:tc>
        <w:tc>
          <w:tcPr>
            <w:tcW w:w="2835" w:type="dxa"/>
          </w:tcPr>
          <w:p w14:paraId="3B54D678" w14:textId="77777777" w:rsidR="007604E9" w:rsidRPr="005B0D46" w:rsidRDefault="007604E9" w:rsidP="00240976">
            <w:pPr>
              <w:spacing w:after="0" w:line="240" w:lineRule="auto"/>
              <w:jc w:val="center"/>
            </w:pPr>
            <w:r w:rsidRPr="005B0D46">
              <w:t>июль 2022</w:t>
            </w:r>
          </w:p>
        </w:tc>
      </w:tr>
      <w:tr w:rsidR="007604E9" w:rsidRPr="005B0D46" w14:paraId="28E60098" w14:textId="77777777" w:rsidTr="00240976">
        <w:trPr>
          <w:trHeight w:val="699"/>
        </w:trPr>
        <w:tc>
          <w:tcPr>
            <w:tcW w:w="851" w:type="dxa"/>
          </w:tcPr>
          <w:p w14:paraId="6B2F937E" w14:textId="77777777" w:rsidR="007604E9" w:rsidRPr="005B0D46" w:rsidRDefault="007604E9" w:rsidP="00240976">
            <w:pPr>
              <w:spacing w:after="0" w:line="240" w:lineRule="auto"/>
              <w:jc w:val="center"/>
            </w:pPr>
            <w:r w:rsidRPr="005B0D46">
              <w:t>7</w:t>
            </w:r>
          </w:p>
        </w:tc>
        <w:tc>
          <w:tcPr>
            <w:tcW w:w="5670" w:type="dxa"/>
          </w:tcPr>
          <w:p w14:paraId="1B3A3FB0" w14:textId="77777777" w:rsidR="007604E9" w:rsidRPr="005B0D46" w:rsidRDefault="007604E9" w:rsidP="00240976">
            <w:pPr>
              <w:spacing w:after="0" w:line="240" w:lineRule="auto"/>
            </w:pPr>
            <w:r w:rsidRPr="005B0D46">
              <w:t>Представление отчета об ОВОС в составе проектной документации на государственную экологическую экспертизу</w:t>
            </w:r>
          </w:p>
        </w:tc>
        <w:tc>
          <w:tcPr>
            <w:tcW w:w="2835" w:type="dxa"/>
          </w:tcPr>
          <w:p w14:paraId="24AA009B" w14:textId="77777777" w:rsidR="007604E9" w:rsidRPr="005B0D46" w:rsidRDefault="007604E9" w:rsidP="00240976">
            <w:pPr>
              <w:spacing w:after="0" w:line="240" w:lineRule="auto"/>
              <w:jc w:val="center"/>
            </w:pPr>
            <w:r w:rsidRPr="005B0D46">
              <w:t>июль 2022</w:t>
            </w:r>
          </w:p>
        </w:tc>
      </w:tr>
      <w:tr w:rsidR="007604E9" w:rsidRPr="005B0D46" w14:paraId="7C0A7869" w14:textId="77777777" w:rsidTr="00240976">
        <w:trPr>
          <w:trHeight w:val="836"/>
        </w:trPr>
        <w:tc>
          <w:tcPr>
            <w:tcW w:w="851" w:type="dxa"/>
          </w:tcPr>
          <w:p w14:paraId="1AB1893C" w14:textId="77777777" w:rsidR="007604E9" w:rsidRPr="005B0D46" w:rsidRDefault="007604E9" w:rsidP="00240976">
            <w:pPr>
              <w:spacing w:after="0" w:line="240" w:lineRule="auto"/>
              <w:jc w:val="center"/>
            </w:pPr>
            <w:r w:rsidRPr="005B0D46">
              <w:t>8</w:t>
            </w:r>
          </w:p>
        </w:tc>
        <w:tc>
          <w:tcPr>
            <w:tcW w:w="5670" w:type="dxa"/>
          </w:tcPr>
          <w:p w14:paraId="27EA7740" w14:textId="77777777" w:rsidR="007604E9" w:rsidRPr="005B0D46" w:rsidRDefault="007604E9" w:rsidP="00240976">
            <w:pPr>
              <w:spacing w:after="0" w:line="240" w:lineRule="auto"/>
            </w:pPr>
            <w:r w:rsidRPr="005B0D46">
              <w:t>Принятие решения в отношении планируемой деятельности</w:t>
            </w:r>
          </w:p>
        </w:tc>
        <w:tc>
          <w:tcPr>
            <w:tcW w:w="2835" w:type="dxa"/>
          </w:tcPr>
          <w:p w14:paraId="68ED8B6B" w14:textId="77777777" w:rsidR="007604E9" w:rsidRPr="005B0D46" w:rsidRDefault="007604E9" w:rsidP="00240976">
            <w:pPr>
              <w:spacing w:after="0" w:line="240" w:lineRule="auto"/>
              <w:jc w:val="center"/>
            </w:pPr>
            <w:r w:rsidRPr="005B0D46">
              <w:t>после прохождения государственной экологической экспертизы</w:t>
            </w:r>
          </w:p>
        </w:tc>
      </w:tr>
    </w:tbl>
    <w:p w14:paraId="38BA4D9B" w14:textId="77777777" w:rsidR="007604E9" w:rsidRPr="005B0D46" w:rsidRDefault="007604E9" w:rsidP="007604E9">
      <w:pPr>
        <w:pStyle w:val="2"/>
        <w:numPr>
          <w:ilvl w:val="0"/>
          <w:numId w:val="2"/>
        </w:numPr>
        <w:tabs>
          <w:tab w:val="num" w:pos="360"/>
          <w:tab w:val="left" w:pos="993"/>
        </w:tabs>
        <w:autoSpaceDE/>
        <w:autoSpaceDN/>
        <w:ind w:left="0" w:firstLine="709"/>
        <w:jc w:val="both"/>
        <w:rPr>
          <w:i w:val="0"/>
          <w:spacing w:val="2"/>
          <w:sz w:val="24"/>
        </w:rPr>
      </w:pPr>
      <w:r w:rsidRPr="005B0D46">
        <w:rPr>
          <w:i w:val="0"/>
          <w:spacing w:val="2"/>
          <w:sz w:val="24"/>
        </w:rPr>
        <w:t>Сведения о заказчике</w:t>
      </w:r>
    </w:p>
    <w:p w14:paraId="5E3FF7B7"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Адрес: ул. Химзаводская, 5, 246026, г. Гомель.</w:t>
      </w:r>
    </w:p>
    <w:p w14:paraId="570F2176"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 xml:space="preserve">Банковские реквизиты: </w:t>
      </w:r>
    </w:p>
    <w:p w14:paraId="7A83A0FA"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УНП 400069905, ОКПО 002037143000</w:t>
      </w:r>
    </w:p>
    <w:p w14:paraId="26C3935A"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банковский счет (IBAN) №BY92BАРB30122067000130000000</w:t>
      </w:r>
    </w:p>
    <w:p w14:paraId="37F8B957"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ОАО «</w:t>
      </w:r>
      <w:proofErr w:type="spellStart"/>
      <w:r w:rsidRPr="005B0D46">
        <w:rPr>
          <w:rFonts w:ascii="Times New Roman" w:eastAsia="Times New Roman" w:hAnsi="Times New Roman"/>
          <w:sz w:val="24"/>
          <w:szCs w:val="24"/>
          <w:lang w:eastAsia="ru-RU"/>
        </w:rPr>
        <w:t>Белагропромбанк</w:t>
      </w:r>
      <w:proofErr w:type="spellEnd"/>
      <w:proofErr w:type="gramStart"/>
      <w:r w:rsidRPr="005B0D46">
        <w:rPr>
          <w:rFonts w:ascii="Times New Roman" w:eastAsia="Times New Roman" w:hAnsi="Times New Roman"/>
          <w:sz w:val="24"/>
          <w:szCs w:val="24"/>
          <w:lang w:eastAsia="ru-RU"/>
        </w:rPr>
        <w:t>»,</w:t>
      </w:r>
      <w:proofErr w:type="spellStart"/>
      <w:r w:rsidRPr="005B0D46">
        <w:rPr>
          <w:rFonts w:ascii="Times New Roman" w:eastAsia="Times New Roman" w:hAnsi="Times New Roman"/>
          <w:sz w:val="24"/>
          <w:szCs w:val="24"/>
          <w:lang w:eastAsia="ru-RU"/>
        </w:rPr>
        <w:t>пр.Жукова</w:t>
      </w:r>
      <w:proofErr w:type="spellEnd"/>
      <w:proofErr w:type="gramEnd"/>
      <w:r w:rsidRPr="005B0D46">
        <w:rPr>
          <w:rFonts w:ascii="Times New Roman" w:eastAsia="Times New Roman" w:hAnsi="Times New Roman"/>
          <w:sz w:val="24"/>
          <w:szCs w:val="24"/>
          <w:lang w:eastAsia="ru-RU"/>
        </w:rPr>
        <w:t xml:space="preserve">, 3, 220036, </w:t>
      </w:r>
      <w:proofErr w:type="spellStart"/>
      <w:r w:rsidRPr="005B0D46">
        <w:rPr>
          <w:rFonts w:ascii="Times New Roman" w:eastAsia="Times New Roman" w:hAnsi="Times New Roman"/>
          <w:sz w:val="24"/>
          <w:szCs w:val="24"/>
          <w:lang w:eastAsia="ru-RU"/>
        </w:rPr>
        <w:t>г.Минск</w:t>
      </w:r>
      <w:proofErr w:type="spellEnd"/>
      <w:r w:rsidRPr="005B0D46">
        <w:rPr>
          <w:rFonts w:ascii="Times New Roman" w:eastAsia="Times New Roman" w:hAnsi="Times New Roman"/>
          <w:sz w:val="24"/>
          <w:szCs w:val="24"/>
          <w:lang w:eastAsia="ru-RU"/>
        </w:rPr>
        <w:t xml:space="preserve">, (БИК) BAPBBY2X. </w:t>
      </w:r>
    </w:p>
    <w:p w14:paraId="5BEB09AF"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Контактный телефон, факс: 8(0232) 23-12-42</w:t>
      </w:r>
    </w:p>
    <w:p w14:paraId="62DF5890"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 xml:space="preserve">Адрес электронной почты: abonent@himzavod.by </w:t>
      </w:r>
    </w:p>
    <w:p w14:paraId="2D556BEC" w14:textId="77777777" w:rsidR="007604E9" w:rsidRPr="005B0D46" w:rsidRDefault="007604E9" w:rsidP="007604E9">
      <w:pPr>
        <w:pStyle w:val="point"/>
        <w:ind w:firstLine="720"/>
      </w:pPr>
      <w:r w:rsidRPr="005B0D46">
        <w:t>ОАО «Гомельский химический завод» специализируется на выпуске фосфорных удобрений (аммофоса, аммонизированного суперфосфата, азотно-фосфорно-калийных удобрений), серной кислоты (технической, аккумуляторной, улучшенной), фтористого алюминия, криолита, аэросила, сульфита натрия - фотографического, технического, средств защиты растений и др.</w:t>
      </w:r>
    </w:p>
    <w:p w14:paraId="411A0DE2" w14:textId="77777777" w:rsidR="007604E9" w:rsidRPr="005B0D46" w:rsidRDefault="007604E9" w:rsidP="007604E9">
      <w:pPr>
        <w:pStyle w:val="2"/>
        <w:numPr>
          <w:ilvl w:val="0"/>
          <w:numId w:val="2"/>
        </w:numPr>
        <w:tabs>
          <w:tab w:val="num" w:pos="360"/>
          <w:tab w:val="left" w:pos="993"/>
        </w:tabs>
        <w:autoSpaceDE/>
        <w:autoSpaceDN/>
        <w:ind w:left="0" w:firstLine="709"/>
        <w:jc w:val="both"/>
        <w:rPr>
          <w:i w:val="0"/>
          <w:spacing w:val="2"/>
          <w:sz w:val="24"/>
        </w:rPr>
      </w:pPr>
      <w:r w:rsidRPr="005B0D46">
        <w:rPr>
          <w:i w:val="0"/>
          <w:spacing w:val="2"/>
          <w:sz w:val="24"/>
        </w:rPr>
        <w:t>Сведения о планируемой деятельности и альтернативных вариантах ее размещения и (или) реализации</w:t>
      </w:r>
    </w:p>
    <w:p w14:paraId="1F936614"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 xml:space="preserve">Проектом предусматривается реконструкция существующего склада ЛВЖ и ГСМ на территории действующего предприятия ОАО «Гомельский химический завод», расположенного по адресу: Гомельская область, г. Гомель, ул. Химзаводская,5. в соответствии с требованиями действующих нормативных документов. </w:t>
      </w:r>
    </w:p>
    <w:p w14:paraId="74BFD1F9"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Операционная деятельность склада предусматривает следующие операции:</w:t>
      </w:r>
    </w:p>
    <w:p w14:paraId="7DE72CF2"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 прием, хранение и отгрузка сырья, материалов, спирта, нефтепродуктов в здание склада и отпуск их потребителю;</w:t>
      </w:r>
    </w:p>
    <w:p w14:paraId="28B44AE8"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 прием дизельного топлива и индустриального масла, поступающих железнодорожным транспортом;</w:t>
      </w:r>
    </w:p>
    <w:p w14:paraId="27AA7E06"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 хранение дизельного топлива и индустриального мосла в резервуарах;</w:t>
      </w:r>
    </w:p>
    <w:p w14:paraId="52B17A8E"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 отпуск дизельного топлива и индустриального масла потребителям.</w:t>
      </w:r>
    </w:p>
    <w:p w14:paraId="7DB77346"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В ходе реконструкции выполняется:</w:t>
      </w:r>
    </w:p>
    <w:p w14:paraId="01CE2E88"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 ремонт существующего здания склада;</w:t>
      </w:r>
    </w:p>
    <w:p w14:paraId="5DDBD2AC"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 xml:space="preserve">- демонтаж </w:t>
      </w:r>
      <w:proofErr w:type="gramStart"/>
      <w:r w:rsidRPr="005B0D46">
        <w:rPr>
          <w:rFonts w:ascii="Times New Roman" w:eastAsia="Times New Roman" w:hAnsi="Times New Roman"/>
          <w:sz w:val="24"/>
          <w:szCs w:val="24"/>
          <w:lang w:eastAsia="ru-RU"/>
        </w:rPr>
        <w:t>существующих  подземных</w:t>
      </w:r>
      <w:proofErr w:type="gramEnd"/>
      <w:r w:rsidRPr="005B0D46">
        <w:rPr>
          <w:rFonts w:ascii="Times New Roman" w:eastAsia="Times New Roman" w:hAnsi="Times New Roman"/>
          <w:sz w:val="24"/>
          <w:szCs w:val="24"/>
          <w:lang w:eastAsia="ru-RU"/>
        </w:rPr>
        <w:t xml:space="preserve"> резервуаров емкостью (7х70м3), ограждения площадки резервуаров, площадки ТБО, части участка  железнодорожного пути,</w:t>
      </w:r>
    </w:p>
    <w:p w14:paraId="552E0453"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lastRenderedPageBreak/>
        <w:t xml:space="preserve">- разборка существующего асфальтобетонного и гравийного покрытия проездов, цементобетонного покрытия технологической площадки </w:t>
      </w:r>
      <w:proofErr w:type="gramStart"/>
      <w:r w:rsidRPr="005B0D46">
        <w:rPr>
          <w:rFonts w:ascii="Times New Roman" w:eastAsia="Times New Roman" w:hAnsi="Times New Roman"/>
          <w:sz w:val="24"/>
          <w:szCs w:val="24"/>
          <w:lang w:eastAsia="ru-RU"/>
        </w:rPr>
        <w:t>обслуживания  существующих</w:t>
      </w:r>
      <w:proofErr w:type="gramEnd"/>
      <w:r w:rsidRPr="005B0D46">
        <w:rPr>
          <w:rFonts w:ascii="Times New Roman" w:eastAsia="Times New Roman" w:hAnsi="Times New Roman"/>
          <w:sz w:val="24"/>
          <w:szCs w:val="24"/>
          <w:lang w:eastAsia="ru-RU"/>
        </w:rPr>
        <w:t xml:space="preserve"> подземных резервуаров; </w:t>
      </w:r>
    </w:p>
    <w:p w14:paraId="6168CDF3"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  предусматривается посадка трех подземных  двустенных  резервуаров  для дизельного топлива емкостью 75м3,  двух подземных двустенных резервуаров емкостью 75м3 для индустриального масла, одного подземного резервуара емкостью 75м3 для сбора проливов, открытой продуктовой насосной станции, сливной железнодорожной эстакады для нефтепродуктов, наливной автомобильной эстакады, лебедки маневровой, операторной, очистных сооружений производственно-дождевых сточных вод, регулирующей емкости производственно-дождевых сточных вод.</w:t>
      </w:r>
    </w:p>
    <w:p w14:paraId="0CB1CF67"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Планируемая деятельность не имеет возможного трансграничного воздействия.</w:t>
      </w:r>
    </w:p>
    <w:p w14:paraId="1C6E5A04"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Строительство предусматривается в условиях действующего предприятия с возможностью использования существующей инфраструктуры (подъездные пути, инженерные коммуникации, трудовые ресурсы существующего предприятия). Альтернативным вариантом планируемой деятельности может быть только «нулевая» альтернатива, то есть отказ от реализации проекта.  Поэтому альтернативные варианты размещения не рассматривались, карта-схема альтернативных вариантов размещения планируемой деятельности не составлялась.</w:t>
      </w:r>
    </w:p>
    <w:p w14:paraId="50801CC0"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Структура отчета об ОВОС должна соответствовать требованиям нормативно-правовых актов Республики Беларусь.</w:t>
      </w:r>
    </w:p>
    <w:p w14:paraId="5DDBCEA9" w14:textId="77777777" w:rsidR="007604E9" w:rsidRPr="005B0D46" w:rsidRDefault="007604E9" w:rsidP="007604E9">
      <w:pPr>
        <w:pStyle w:val="2"/>
        <w:numPr>
          <w:ilvl w:val="0"/>
          <w:numId w:val="2"/>
        </w:numPr>
        <w:tabs>
          <w:tab w:val="num" w:pos="360"/>
          <w:tab w:val="left" w:pos="993"/>
        </w:tabs>
        <w:autoSpaceDE/>
        <w:autoSpaceDN/>
        <w:ind w:left="0" w:firstLine="709"/>
        <w:jc w:val="both"/>
        <w:rPr>
          <w:i w:val="0"/>
          <w:spacing w:val="2"/>
          <w:sz w:val="24"/>
        </w:rPr>
      </w:pPr>
      <w:r w:rsidRPr="005B0D46">
        <w:rPr>
          <w:i w:val="0"/>
          <w:spacing w:val="2"/>
          <w:sz w:val="24"/>
        </w:rPr>
        <w:t>Сведения о предполагаемых методах и методиках прогнозирования и оценки, которые будут использованы для оценки воздействия</w:t>
      </w:r>
    </w:p>
    <w:p w14:paraId="54940C39"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При проведении ОВОС используется:</w:t>
      </w:r>
    </w:p>
    <w:p w14:paraId="4EA5D6F3"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достоверная и актуальная исходная информация;</w:t>
      </w:r>
    </w:p>
    <w:p w14:paraId="4B3405DD"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данные испытаний и измерений, выполненных лабораториями (испытательными центрами), аккредитованными в Национальной системе аккредитации Республики Беларусь по методикам выполнения измерений, прошедшим метрологическое подтверждение пригодности методик выполнения измерений, с применением средств измерений, прошедших метрологический контроль;</w:t>
      </w:r>
    </w:p>
    <w:p w14:paraId="25D1C41B"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методы и методики прогнозирования, оценки и расчетные данные, в соответствии с нормативно-правовыми актами, техническими нормативно-правовыми актами Республики Беларусь.</w:t>
      </w:r>
    </w:p>
    <w:p w14:paraId="7B5D0AF5" w14:textId="77777777" w:rsidR="007604E9" w:rsidRPr="005B0D46" w:rsidRDefault="007604E9" w:rsidP="007604E9">
      <w:pPr>
        <w:pStyle w:val="2"/>
        <w:numPr>
          <w:ilvl w:val="0"/>
          <w:numId w:val="2"/>
        </w:numPr>
        <w:tabs>
          <w:tab w:val="num" w:pos="360"/>
          <w:tab w:val="left" w:pos="993"/>
        </w:tabs>
        <w:autoSpaceDE/>
        <w:autoSpaceDN/>
        <w:ind w:left="0" w:firstLine="709"/>
        <w:jc w:val="both"/>
        <w:rPr>
          <w:i w:val="0"/>
          <w:spacing w:val="2"/>
          <w:sz w:val="24"/>
        </w:rPr>
      </w:pPr>
      <w:r w:rsidRPr="005B0D46">
        <w:rPr>
          <w:i w:val="0"/>
          <w:spacing w:val="2"/>
          <w:sz w:val="24"/>
        </w:rPr>
        <w:t>Информация по следующим разделам будет приведена в отчете об ОВОС:</w:t>
      </w:r>
    </w:p>
    <w:p w14:paraId="3B7A6053"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"Существующее состояние окружающей среды, социально-экономические и иные условия";</w:t>
      </w:r>
    </w:p>
    <w:p w14:paraId="60CE2BCA"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"Предварительная оценка возможного воздействия альтернативных вариантов размещения и (или) реализации планируемой деятельности на компоненты окружающей среды, социально-экономические и иные условия";</w:t>
      </w:r>
    </w:p>
    <w:p w14:paraId="6072C3D7"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"Предполагаемые меры по предотвращению, минимизации или компенсации вредного воздействия на окружающую среду и улучшению социально-экономических условий";</w:t>
      </w:r>
    </w:p>
    <w:p w14:paraId="2DCFF8AE"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 xml:space="preserve">"Вероятные чрезвычайные и </w:t>
      </w:r>
      <w:proofErr w:type="spellStart"/>
      <w:r w:rsidRPr="005B0D46">
        <w:rPr>
          <w:rFonts w:ascii="Times New Roman" w:eastAsia="Times New Roman" w:hAnsi="Times New Roman"/>
          <w:sz w:val="24"/>
          <w:szCs w:val="24"/>
          <w:lang w:eastAsia="ru-RU"/>
        </w:rPr>
        <w:t>запроектные</w:t>
      </w:r>
      <w:proofErr w:type="spellEnd"/>
      <w:r w:rsidRPr="005B0D46">
        <w:rPr>
          <w:rFonts w:ascii="Times New Roman" w:eastAsia="Times New Roman" w:hAnsi="Times New Roman"/>
          <w:sz w:val="24"/>
          <w:szCs w:val="24"/>
          <w:lang w:eastAsia="ru-RU"/>
        </w:rPr>
        <w:t xml:space="preserve"> аварийные ситуации. Предполагаемые меры по их предупреждению, реагированию на них, ликвидации их последствий";</w:t>
      </w:r>
    </w:p>
    <w:p w14:paraId="1E84026E" w14:textId="77777777" w:rsidR="007604E9" w:rsidRPr="005B0D46"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 xml:space="preserve">"Предложения о программе локального мониторинга окружающей среды и (или) необходимости проведения </w:t>
      </w:r>
      <w:proofErr w:type="spellStart"/>
      <w:r w:rsidRPr="005B0D46">
        <w:rPr>
          <w:rFonts w:ascii="Times New Roman" w:eastAsia="Times New Roman" w:hAnsi="Times New Roman"/>
          <w:sz w:val="24"/>
          <w:szCs w:val="24"/>
          <w:lang w:eastAsia="ru-RU"/>
        </w:rPr>
        <w:t>послепроектного</w:t>
      </w:r>
      <w:proofErr w:type="spellEnd"/>
      <w:r w:rsidRPr="005B0D46">
        <w:rPr>
          <w:rFonts w:ascii="Times New Roman" w:eastAsia="Times New Roman" w:hAnsi="Times New Roman"/>
          <w:sz w:val="24"/>
          <w:szCs w:val="24"/>
          <w:lang w:eastAsia="ru-RU"/>
        </w:rPr>
        <w:t xml:space="preserve"> анализа";</w:t>
      </w:r>
    </w:p>
    <w:p w14:paraId="495DF9EC" w14:textId="77777777" w:rsidR="007604E9" w:rsidRPr="00DB7819" w:rsidRDefault="007604E9" w:rsidP="007604E9">
      <w:pPr>
        <w:spacing w:after="0" w:line="240" w:lineRule="auto"/>
        <w:ind w:firstLine="709"/>
        <w:jc w:val="both"/>
        <w:rPr>
          <w:rFonts w:ascii="Times New Roman" w:eastAsia="Times New Roman" w:hAnsi="Times New Roman"/>
          <w:sz w:val="24"/>
          <w:szCs w:val="24"/>
          <w:lang w:eastAsia="ru-RU"/>
        </w:rPr>
      </w:pPr>
      <w:r w:rsidRPr="005B0D46">
        <w:rPr>
          <w:rFonts w:ascii="Times New Roman" w:eastAsia="Times New Roman" w:hAnsi="Times New Roman"/>
          <w:sz w:val="24"/>
          <w:szCs w:val="24"/>
          <w:lang w:eastAsia="ru-RU"/>
        </w:rPr>
        <w:t>"Условия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социально-экономических последствий, иных последствий планируемой деятельности для окружающей среды, включая здоровье и безопасность людей, животный мир, растительный мир, земли (включая почвы), недра, атмосферный воздух, водные ресурсы, климат, ландшафт, природные территории, подлежащие особой и (или) специальной охране, а также для объектов историко-культурных ценностей и (при наличии) взаимосвязей между этими последствиями".</w:t>
      </w:r>
    </w:p>
    <w:p w14:paraId="63C78FCF" w14:textId="77777777" w:rsidR="007604E9" w:rsidRPr="00D61C5D" w:rsidRDefault="007604E9" w:rsidP="00C34CBF">
      <w:pPr>
        <w:spacing w:after="0" w:line="240" w:lineRule="auto"/>
        <w:jc w:val="both"/>
        <w:rPr>
          <w:rFonts w:ascii="Times New Roman" w:hAnsi="Times New Roman"/>
          <w:sz w:val="24"/>
          <w:szCs w:val="24"/>
        </w:rPr>
      </w:pPr>
    </w:p>
    <w:sectPr w:rsidR="007604E9" w:rsidRPr="00D61C5D" w:rsidSect="008820A4">
      <w:pgSz w:w="11906" w:h="16838"/>
      <w:pgMar w:top="851"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928F9"/>
    <w:multiLevelType w:val="hybridMultilevel"/>
    <w:tmpl w:val="5C56C9C2"/>
    <w:lvl w:ilvl="0" w:tplc="F7226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E4D341E"/>
    <w:multiLevelType w:val="hybridMultilevel"/>
    <w:tmpl w:val="F0569776"/>
    <w:lvl w:ilvl="0" w:tplc="519C3D12">
      <w:start w:val="1"/>
      <w:numFmt w:val="decimal"/>
      <w:lvlText w:val="%1."/>
      <w:lvlJc w:val="left"/>
      <w:pPr>
        <w:ind w:left="4613"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F8"/>
    <w:rsid w:val="000014D3"/>
    <w:rsid w:val="00001761"/>
    <w:rsid w:val="00001A09"/>
    <w:rsid w:val="00001BEA"/>
    <w:rsid w:val="00002EC1"/>
    <w:rsid w:val="00003144"/>
    <w:rsid w:val="00004756"/>
    <w:rsid w:val="000057BC"/>
    <w:rsid w:val="00010726"/>
    <w:rsid w:val="00011AFA"/>
    <w:rsid w:val="00012E2B"/>
    <w:rsid w:val="00015A41"/>
    <w:rsid w:val="000202B1"/>
    <w:rsid w:val="00024B98"/>
    <w:rsid w:val="00024C91"/>
    <w:rsid w:val="000266C8"/>
    <w:rsid w:val="00027B30"/>
    <w:rsid w:val="000342E9"/>
    <w:rsid w:val="0003562F"/>
    <w:rsid w:val="00036F8F"/>
    <w:rsid w:val="00037C24"/>
    <w:rsid w:val="00044B51"/>
    <w:rsid w:val="00050B2F"/>
    <w:rsid w:val="00052D8F"/>
    <w:rsid w:val="00052FBC"/>
    <w:rsid w:val="0005498E"/>
    <w:rsid w:val="00055261"/>
    <w:rsid w:val="00057A9F"/>
    <w:rsid w:val="00060473"/>
    <w:rsid w:val="00061BC9"/>
    <w:rsid w:val="00061CB7"/>
    <w:rsid w:val="000622CE"/>
    <w:rsid w:val="00062A0F"/>
    <w:rsid w:val="00065AF5"/>
    <w:rsid w:val="00070C8A"/>
    <w:rsid w:val="000720D5"/>
    <w:rsid w:val="00073917"/>
    <w:rsid w:val="00073EA2"/>
    <w:rsid w:val="00074163"/>
    <w:rsid w:val="0007472D"/>
    <w:rsid w:val="00077506"/>
    <w:rsid w:val="000813EA"/>
    <w:rsid w:val="000823FC"/>
    <w:rsid w:val="00082EE2"/>
    <w:rsid w:val="00092168"/>
    <w:rsid w:val="000929BD"/>
    <w:rsid w:val="000939A8"/>
    <w:rsid w:val="00093C8E"/>
    <w:rsid w:val="00095D78"/>
    <w:rsid w:val="000A1731"/>
    <w:rsid w:val="000A2008"/>
    <w:rsid w:val="000A326A"/>
    <w:rsid w:val="000A32F4"/>
    <w:rsid w:val="000A4064"/>
    <w:rsid w:val="000A7222"/>
    <w:rsid w:val="000B57B4"/>
    <w:rsid w:val="000B6A8E"/>
    <w:rsid w:val="000B7021"/>
    <w:rsid w:val="000C07C3"/>
    <w:rsid w:val="000C0E02"/>
    <w:rsid w:val="000C111B"/>
    <w:rsid w:val="000C1730"/>
    <w:rsid w:val="000C1931"/>
    <w:rsid w:val="000C26E0"/>
    <w:rsid w:val="000C6753"/>
    <w:rsid w:val="000D2079"/>
    <w:rsid w:val="000D24ED"/>
    <w:rsid w:val="000D4058"/>
    <w:rsid w:val="000D5A1E"/>
    <w:rsid w:val="000D7CB6"/>
    <w:rsid w:val="000E0591"/>
    <w:rsid w:val="000E087F"/>
    <w:rsid w:val="000E0F72"/>
    <w:rsid w:val="000E3197"/>
    <w:rsid w:val="000E3C9C"/>
    <w:rsid w:val="000E3F27"/>
    <w:rsid w:val="000E6538"/>
    <w:rsid w:val="000E6E7C"/>
    <w:rsid w:val="000F1570"/>
    <w:rsid w:val="000F2879"/>
    <w:rsid w:val="000F548C"/>
    <w:rsid w:val="000F5AA3"/>
    <w:rsid w:val="000F5C4E"/>
    <w:rsid w:val="000F7F46"/>
    <w:rsid w:val="00101017"/>
    <w:rsid w:val="001021C2"/>
    <w:rsid w:val="001021EF"/>
    <w:rsid w:val="0010233D"/>
    <w:rsid w:val="00104905"/>
    <w:rsid w:val="001051F1"/>
    <w:rsid w:val="00106BD5"/>
    <w:rsid w:val="00107976"/>
    <w:rsid w:val="00111A68"/>
    <w:rsid w:val="00112094"/>
    <w:rsid w:val="00112232"/>
    <w:rsid w:val="001127F9"/>
    <w:rsid w:val="001146A4"/>
    <w:rsid w:val="00116A73"/>
    <w:rsid w:val="00116CEE"/>
    <w:rsid w:val="00117259"/>
    <w:rsid w:val="00120923"/>
    <w:rsid w:val="001224CD"/>
    <w:rsid w:val="00124FAD"/>
    <w:rsid w:val="001309F8"/>
    <w:rsid w:val="00131282"/>
    <w:rsid w:val="0013169E"/>
    <w:rsid w:val="00133611"/>
    <w:rsid w:val="0013390A"/>
    <w:rsid w:val="00135423"/>
    <w:rsid w:val="00135CC2"/>
    <w:rsid w:val="00141F51"/>
    <w:rsid w:val="00142CF4"/>
    <w:rsid w:val="0014303B"/>
    <w:rsid w:val="00145D4A"/>
    <w:rsid w:val="001460E3"/>
    <w:rsid w:val="001471BC"/>
    <w:rsid w:val="00151713"/>
    <w:rsid w:val="001537AA"/>
    <w:rsid w:val="00154308"/>
    <w:rsid w:val="00155B47"/>
    <w:rsid w:val="001720B3"/>
    <w:rsid w:val="00172826"/>
    <w:rsid w:val="00172967"/>
    <w:rsid w:val="00173634"/>
    <w:rsid w:val="00174E9A"/>
    <w:rsid w:val="00176319"/>
    <w:rsid w:val="00180027"/>
    <w:rsid w:val="00180242"/>
    <w:rsid w:val="0018148A"/>
    <w:rsid w:val="00182E82"/>
    <w:rsid w:val="00183C08"/>
    <w:rsid w:val="00184242"/>
    <w:rsid w:val="0018567E"/>
    <w:rsid w:val="001878A2"/>
    <w:rsid w:val="001900F5"/>
    <w:rsid w:val="00190360"/>
    <w:rsid w:val="00190AAE"/>
    <w:rsid w:val="001921C8"/>
    <w:rsid w:val="0019302B"/>
    <w:rsid w:val="00194138"/>
    <w:rsid w:val="00195F67"/>
    <w:rsid w:val="001971C7"/>
    <w:rsid w:val="00197406"/>
    <w:rsid w:val="00197DF4"/>
    <w:rsid w:val="001A1DAC"/>
    <w:rsid w:val="001A360B"/>
    <w:rsid w:val="001A3951"/>
    <w:rsid w:val="001A4AA2"/>
    <w:rsid w:val="001A6B30"/>
    <w:rsid w:val="001B09F2"/>
    <w:rsid w:val="001B6386"/>
    <w:rsid w:val="001C42F1"/>
    <w:rsid w:val="001C54FC"/>
    <w:rsid w:val="001C5B0B"/>
    <w:rsid w:val="001D0A88"/>
    <w:rsid w:val="001D0CD7"/>
    <w:rsid w:val="001D348A"/>
    <w:rsid w:val="001D3C19"/>
    <w:rsid w:val="001D48B9"/>
    <w:rsid w:val="001D5622"/>
    <w:rsid w:val="001D6C15"/>
    <w:rsid w:val="001E1304"/>
    <w:rsid w:val="001E2D97"/>
    <w:rsid w:val="001E2DA3"/>
    <w:rsid w:val="001E312F"/>
    <w:rsid w:val="001E4110"/>
    <w:rsid w:val="001E5663"/>
    <w:rsid w:val="001E5B2F"/>
    <w:rsid w:val="001E74F1"/>
    <w:rsid w:val="001E7CA3"/>
    <w:rsid w:val="001F2D7D"/>
    <w:rsid w:val="001F3B6F"/>
    <w:rsid w:val="002008EC"/>
    <w:rsid w:val="002042B3"/>
    <w:rsid w:val="002058E3"/>
    <w:rsid w:val="002065C0"/>
    <w:rsid w:val="002109AE"/>
    <w:rsid w:val="00215679"/>
    <w:rsid w:val="00221764"/>
    <w:rsid w:val="002254E2"/>
    <w:rsid w:val="00225EBB"/>
    <w:rsid w:val="002260E6"/>
    <w:rsid w:val="00227278"/>
    <w:rsid w:val="00230116"/>
    <w:rsid w:val="002309A2"/>
    <w:rsid w:val="00230D82"/>
    <w:rsid w:val="0023362B"/>
    <w:rsid w:val="00234973"/>
    <w:rsid w:val="0023503E"/>
    <w:rsid w:val="002354E3"/>
    <w:rsid w:val="00235C0C"/>
    <w:rsid w:val="002376B8"/>
    <w:rsid w:val="002406CB"/>
    <w:rsid w:val="00243452"/>
    <w:rsid w:val="00243B4B"/>
    <w:rsid w:val="0024774C"/>
    <w:rsid w:val="00251420"/>
    <w:rsid w:val="002514DA"/>
    <w:rsid w:val="00252C0B"/>
    <w:rsid w:val="002531EB"/>
    <w:rsid w:val="00253372"/>
    <w:rsid w:val="002535C2"/>
    <w:rsid w:val="00254B97"/>
    <w:rsid w:val="002565B7"/>
    <w:rsid w:val="002600A7"/>
    <w:rsid w:val="00271DDB"/>
    <w:rsid w:val="00272E61"/>
    <w:rsid w:val="002730CA"/>
    <w:rsid w:val="002743C4"/>
    <w:rsid w:val="00276C10"/>
    <w:rsid w:val="00280AD7"/>
    <w:rsid w:val="00281225"/>
    <w:rsid w:val="00281BF1"/>
    <w:rsid w:val="0028293E"/>
    <w:rsid w:val="00284B39"/>
    <w:rsid w:val="002939DE"/>
    <w:rsid w:val="00293BFC"/>
    <w:rsid w:val="002968F6"/>
    <w:rsid w:val="002A2C82"/>
    <w:rsid w:val="002A2F9A"/>
    <w:rsid w:val="002A4016"/>
    <w:rsid w:val="002A4F0A"/>
    <w:rsid w:val="002A54BB"/>
    <w:rsid w:val="002A6C49"/>
    <w:rsid w:val="002B01A9"/>
    <w:rsid w:val="002B2841"/>
    <w:rsid w:val="002B2BCA"/>
    <w:rsid w:val="002B31F0"/>
    <w:rsid w:val="002B3408"/>
    <w:rsid w:val="002B37DC"/>
    <w:rsid w:val="002B60FF"/>
    <w:rsid w:val="002B69D4"/>
    <w:rsid w:val="002B7586"/>
    <w:rsid w:val="002C09F0"/>
    <w:rsid w:val="002C3489"/>
    <w:rsid w:val="002C6351"/>
    <w:rsid w:val="002C6379"/>
    <w:rsid w:val="002C716A"/>
    <w:rsid w:val="002D3385"/>
    <w:rsid w:val="002D5BC4"/>
    <w:rsid w:val="002E041D"/>
    <w:rsid w:val="002E0523"/>
    <w:rsid w:val="002E34BD"/>
    <w:rsid w:val="002E38B2"/>
    <w:rsid w:val="002E6EC6"/>
    <w:rsid w:val="002E70C2"/>
    <w:rsid w:val="002E7A65"/>
    <w:rsid w:val="002F04F1"/>
    <w:rsid w:val="002F16F6"/>
    <w:rsid w:val="002F1C08"/>
    <w:rsid w:val="002F1CDE"/>
    <w:rsid w:val="002F2904"/>
    <w:rsid w:val="002F4312"/>
    <w:rsid w:val="002F6DE3"/>
    <w:rsid w:val="002F72A2"/>
    <w:rsid w:val="002F7A56"/>
    <w:rsid w:val="00301025"/>
    <w:rsid w:val="00302178"/>
    <w:rsid w:val="003049E8"/>
    <w:rsid w:val="00304E8F"/>
    <w:rsid w:val="00306E43"/>
    <w:rsid w:val="003107E0"/>
    <w:rsid w:val="003114AA"/>
    <w:rsid w:val="00312461"/>
    <w:rsid w:val="00313422"/>
    <w:rsid w:val="0031454D"/>
    <w:rsid w:val="00315915"/>
    <w:rsid w:val="00315AA7"/>
    <w:rsid w:val="00315C99"/>
    <w:rsid w:val="00316B05"/>
    <w:rsid w:val="00317D2F"/>
    <w:rsid w:val="00320A0D"/>
    <w:rsid w:val="00324053"/>
    <w:rsid w:val="00325B8B"/>
    <w:rsid w:val="00325F3D"/>
    <w:rsid w:val="00327D94"/>
    <w:rsid w:val="0033016F"/>
    <w:rsid w:val="0033192A"/>
    <w:rsid w:val="00332847"/>
    <w:rsid w:val="00332B5B"/>
    <w:rsid w:val="00332E44"/>
    <w:rsid w:val="00335589"/>
    <w:rsid w:val="003367CA"/>
    <w:rsid w:val="0033712A"/>
    <w:rsid w:val="003413DA"/>
    <w:rsid w:val="0034201A"/>
    <w:rsid w:val="00342785"/>
    <w:rsid w:val="0034340C"/>
    <w:rsid w:val="003445C8"/>
    <w:rsid w:val="00347713"/>
    <w:rsid w:val="00354117"/>
    <w:rsid w:val="00354F4C"/>
    <w:rsid w:val="003603A8"/>
    <w:rsid w:val="00361BFC"/>
    <w:rsid w:val="00361D0B"/>
    <w:rsid w:val="00362685"/>
    <w:rsid w:val="00362F28"/>
    <w:rsid w:val="003633D6"/>
    <w:rsid w:val="003635FD"/>
    <w:rsid w:val="00363A5E"/>
    <w:rsid w:val="00365134"/>
    <w:rsid w:val="003652FD"/>
    <w:rsid w:val="003653E5"/>
    <w:rsid w:val="00365834"/>
    <w:rsid w:val="00366D75"/>
    <w:rsid w:val="00371FEA"/>
    <w:rsid w:val="00372647"/>
    <w:rsid w:val="00374870"/>
    <w:rsid w:val="00375D79"/>
    <w:rsid w:val="00376CAB"/>
    <w:rsid w:val="0037711D"/>
    <w:rsid w:val="00377193"/>
    <w:rsid w:val="003801C6"/>
    <w:rsid w:val="00380E1B"/>
    <w:rsid w:val="0038174E"/>
    <w:rsid w:val="00382B83"/>
    <w:rsid w:val="00383BBA"/>
    <w:rsid w:val="00383BFD"/>
    <w:rsid w:val="003842DB"/>
    <w:rsid w:val="00385AC7"/>
    <w:rsid w:val="003905F0"/>
    <w:rsid w:val="00391E07"/>
    <w:rsid w:val="003939E0"/>
    <w:rsid w:val="00394A5B"/>
    <w:rsid w:val="00395FA6"/>
    <w:rsid w:val="003A049D"/>
    <w:rsid w:val="003A08B1"/>
    <w:rsid w:val="003A226A"/>
    <w:rsid w:val="003A4E73"/>
    <w:rsid w:val="003A522B"/>
    <w:rsid w:val="003A6045"/>
    <w:rsid w:val="003A7ACB"/>
    <w:rsid w:val="003B2860"/>
    <w:rsid w:val="003B31AF"/>
    <w:rsid w:val="003B3610"/>
    <w:rsid w:val="003B3742"/>
    <w:rsid w:val="003B49E8"/>
    <w:rsid w:val="003B4B0B"/>
    <w:rsid w:val="003B6ACC"/>
    <w:rsid w:val="003B72FF"/>
    <w:rsid w:val="003B792A"/>
    <w:rsid w:val="003C0716"/>
    <w:rsid w:val="003C10B5"/>
    <w:rsid w:val="003C2D13"/>
    <w:rsid w:val="003C3CAB"/>
    <w:rsid w:val="003C5497"/>
    <w:rsid w:val="003C6605"/>
    <w:rsid w:val="003D4040"/>
    <w:rsid w:val="003D4295"/>
    <w:rsid w:val="003D5E30"/>
    <w:rsid w:val="003D5EE0"/>
    <w:rsid w:val="003D6430"/>
    <w:rsid w:val="003E03C3"/>
    <w:rsid w:val="003E1F46"/>
    <w:rsid w:val="003E2882"/>
    <w:rsid w:val="003E28B3"/>
    <w:rsid w:val="003E56FF"/>
    <w:rsid w:val="003F15C5"/>
    <w:rsid w:val="003F161A"/>
    <w:rsid w:val="003F20FF"/>
    <w:rsid w:val="003F25C2"/>
    <w:rsid w:val="003F2867"/>
    <w:rsid w:val="003F2928"/>
    <w:rsid w:val="003F412E"/>
    <w:rsid w:val="003F70D8"/>
    <w:rsid w:val="003F71C5"/>
    <w:rsid w:val="004004BD"/>
    <w:rsid w:val="00401015"/>
    <w:rsid w:val="0040237A"/>
    <w:rsid w:val="00405DFC"/>
    <w:rsid w:val="00410633"/>
    <w:rsid w:val="00412D26"/>
    <w:rsid w:val="0041520B"/>
    <w:rsid w:val="00415A30"/>
    <w:rsid w:val="00416852"/>
    <w:rsid w:val="004168AE"/>
    <w:rsid w:val="00417264"/>
    <w:rsid w:val="004204D3"/>
    <w:rsid w:val="004240D7"/>
    <w:rsid w:val="00426165"/>
    <w:rsid w:val="00426547"/>
    <w:rsid w:val="00430434"/>
    <w:rsid w:val="00431749"/>
    <w:rsid w:val="00431867"/>
    <w:rsid w:val="004344DC"/>
    <w:rsid w:val="00436478"/>
    <w:rsid w:val="00436E4A"/>
    <w:rsid w:val="00437768"/>
    <w:rsid w:val="00440074"/>
    <w:rsid w:val="004408FA"/>
    <w:rsid w:val="004443E1"/>
    <w:rsid w:val="00445608"/>
    <w:rsid w:val="00446001"/>
    <w:rsid w:val="004505CC"/>
    <w:rsid w:val="00450AFB"/>
    <w:rsid w:val="00451C1B"/>
    <w:rsid w:val="00454AEA"/>
    <w:rsid w:val="00455385"/>
    <w:rsid w:val="00457A6B"/>
    <w:rsid w:val="00457DA6"/>
    <w:rsid w:val="00457FA1"/>
    <w:rsid w:val="00461D8E"/>
    <w:rsid w:val="004632AC"/>
    <w:rsid w:val="00467A14"/>
    <w:rsid w:val="0047058E"/>
    <w:rsid w:val="004726D0"/>
    <w:rsid w:val="00473C39"/>
    <w:rsid w:val="00474944"/>
    <w:rsid w:val="00475085"/>
    <w:rsid w:val="00477452"/>
    <w:rsid w:val="00480312"/>
    <w:rsid w:val="00481022"/>
    <w:rsid w:val="004819FB"/>
    <w:rsid w:val="00482B19"/>
    <w:rsid w:val="004857B4"/>
    <w:rsid w:val="004858F7"/>
    <w:rsid w:val="0048659C"/>
    <w:rsid w:val="0049161E"/>
    <w:rsid w:val="00492528"/>
    <w:rsid w:val="00492659"/>
    <w:rsid w:val="00492FE2"/>
    <w:rsid w:val="00494C03"/>
    <w:rsid w:val="00496496"/>
    <w:rsid w:val="0049660F"/>
    <w:rsid w:val="0049741C"/>
    <w:rsid w:val="004A0B9B"/>
    <w:rsid w:val="004A0D39"/>
    <w:rsid w:val="004A5E79"/>
    <w:rsid w:val="004A68A2"/>
    <w:rsid w:val="004A7FF6"/>
    <w:rsid w:val="004B45AB"/>
    <w:rsid w:val="004C05E2"/>
    <w:rsid w:val="004C181F"/>
    <w:rsid w:val="004C40B9"/>
    <w:rsid w:val="004D16A6"/>
    <w:rsid w:val="004D3BC9"/>
    <w:rsid w:val="004D4390"/>
    <w:rsid w:val="004D5A07"/>
    <w:rsid w:val="004D69A7"/>
    <w:rsid w:val="004D6E4B"/>
    <w:rsid w:val="004D72BC"/>
    <w:rsid w:val="004E3641"/>
    <w:rsid w:val="004E39E2"/>
    <w:rsid w:val="004E5D6B"/>
    <w:rsid w:val="004E6A76"/>
    <w:rsid w:val="004F1D8C"/>
    <w:rsid w:val="004F232F"/>
    <w:rsid w:val="004F2A3A"/>
    <w:rsid w:val="004F3865"/>
    <w:rsid w:val="004F48F3"/>
    <w:rsid w:val="004F5F63"/>
    <w:rsid w:val="004F667B"/>
    <w:rsid w:val="005002CA"/>
    <w:rsid w:val="00500749"/>
    <w:rsid w:val="00501DE7"/>
    <w:rsid w:val="005076A7"/>
    <w:rsid w:val="00510E4F"/>
    <w:rsid w:val="005150CF"/>
    <w:rsid w:val="00515AE6"/>
    <w:rsid w:val="00517D57"/>
    <w:rsid w:val="005219A9"/>
    <w:rsid w:val="00522205"/>
    <w:rsid w:val="005239A8"/>
    <w:rsid w:val="00524792"/>
    <w:rsid w:val="00532E42"/>
    <w:rsid w:val="005336A9"/>
    <w:rsid w:val="00533D31"/>
    <w:rsid w:val="00536A3F"/>
    <w:rsid w:val="0053745E"/>
    <w:rsid w:val="005402D7"/>
    <w:rsid w:val="00541001"/>
    <w:rsid w:val="00545268"/>
    <w:rsid w:val="0055114E"/>
    <w:rsid w:val="005513EC"/>
    <w:rsid w:val="00551658"/>
    <w:rsid w:val="00552A0F"/>
    <w:rsid w:val="00562E1D"/>
    <w:rsid w:val="005634C9"/>
    <w:rsid w:val="0056631E"/>
    <w:rsid w:val="00571B89"/>
    <w:rsid w:val="00574555"/>
    <w:rsid w:val="005750AA"/>
    <w:rsid w:val="005755A2"/>
    <w:rsid w:val="005759B6"/>
    <w:rsid w:val="00575B18"/>
    <w:rsid w:val="005771C8"/>
    <w:rsid w:val="00584A98"/>
    <w:rsid w:val="00584BE0"/>
    <w:rsid w:val="005851C3"/>
    <w:rsid w:val="005856C4"/>
    <w:rsid w:val="00585A40"/>
    <w:rsid w:val="005869AD"/>
    <w:rsid w:val="00592995"/>
    <w:rsid w:val="00593363"/>
    <w:rsid w:val="005A0169"/>
    <w:rsid w:val="005A2030"/>
    <w:rsid w:val="005A780E"/>
    <w:rsid w:val="005A7D5D"/>
    <w:rsid w:val="005A7E6A"/>
    <w:rsid w:val="005B2390"/>
    <w:rsid w:val="005B2A1A"/>
    <w:rsid w:val="005B4981"/>
    <w:rsid w:val="005B4FFB"/>
    <w:rsid w:val="005B54B8"/>
    <w:rsid w:val="005B578C"/>
    <w:rsid w:val="005B5ED0"/>
    <w:rsid w:val="005B634C"/>
    <w:rsid w:val="005C3954"/>
    <w:rsid w:val="005C58FC"/>
    <w:rsid w:val="005C629F"/>
    <w:rsid w:val="005C69F1"/>
    <w:rsid w:val="005C709E"/>
    <w:rsid w:val="005C7D5C"/>
    <w:rsid w:val="005D3B00"/>
    <w:rsid w:val="005E104F"/>
    <w:rsid w:val="005E2909"/>
    <w:rsid w:val="005E30B5"/>
    <w:rsid w:val="005E3419"/>
    <w:rsid w:val="005E354F"/>
    <w:rsid w:val="005E4440"/>
    <w:rsid w:val="005E79C2"/>
    <w:rsid w:val="005F0DAB"/>
    <w:rsid w:val="005F0DB1"/>
    <w:rsid w:val="005F2B27"/>
    <w:rsid w:val="005F4703"/>
    <w:rsid w:val="005F6DA9"/>
    <w:rsid w:val="005F714A"/>
    <w:rsid w:val="005F74F4"/>
    <w:rsid w:val="00606CF6"/>
    <w:rsid w:val="00610C0A"/>
    <w:rsid w:val="00610EE0"/>
    <w:rsid w:val="0061284C"/>
    <w:rsid w:val="00613032"/>
    <w:rsid w:val="00615648"/>
    <w:rsid w:val="00617B65"/>
    <w:rsid w:val="00620909"/>
    <w:rsid w:val="00622690"/>
    <w:rsid w:val="00622A69"/>
    <w:rsid w:val="00623065"/>
    <w:rsid w:val="00623594"/>
    <w:rsid w:val="006244E5"/>
    <w:rsid w:val="006245A7"/>
    <w:rsid w:val="00624A06"/>
    <w:rsid w:val="006274FB"/>
    <w:rsid w:val="00627652"/>
    <w:rsid w:val="006309EF"/>
    <w:rsid w:val="0063111A"/>
    <w:rsid w:val="00631DCD"/>
    <w:rsid w:val="00633718"/>
    <w:rsid w:val="00634A23"/>
    <w:rsid w:val="00640FE9"/>
    <w:rsid w:val="00643DA7"/>
    <w:rsid w:val="006450A6"/>
    <w:rsid w:val="00645B4F"/>
    <w:rsid w:val="00645CB1"/>
    <w:rsid w:val="006561D0"/>
    <w:rsid w:val="00660945"/>
    <w:rsid w:val="00660CB3"/>
    <w:rsid w:val="006618F0"/>
    <w:rsid w:val="00665FAC"/>
    <w:rsid w:val="006661DD"/>
    <w:rsid w:val="0066716C"/>
    <w:rsid w:val="00670B74"/>
    <w:rsid w:val="006741EA"/>
    <w:rsid w:val="00674C82"/>
    <w:rsid w:val="0067782D"/>
    <w:rsid w:val="00680816"/>
    <w:rsid w:val="006808DF"/>
    <w:rsid w:val="00680B76"/>
    <w:rsid w:val="006860E5"/>
    <w:rsid w:val="006924D7"/>
    <w:rsid w:val="00692C8B"/>
    <w:rsid w:val="006932D8"/>
    <w:rsid w:val="00693C6E"/>
    <w:rsid w:val="006955E5"/>
    <w:rsid w:val="00695C80"/>
    <w:rsid w:val="00695CB5"/>
    <w:rsid w:val="00696EAB"/>
    <w:rsid w:val="006A018C"/>
    <w:rsid w:val="006A1143"/>
    <w:rsid w:val="006A2237"/>
    <w:rsid w:val="006A29B6"/>
    <w:rsid w:val="006A35D1"/>
    <w:rsid w:val="006A4940"/>
    <w:rsid w:val="006A71FC"/>
    <w:rsid w:val="006B11BF"/>
    <w:rsid w:val="006B1240"/>
    <w:rsid w:val="006B55A4"/>
    <w:rsid w:val="006B6CA8"/>
    <w:rsid w:val="006C0F7D"/>
    <w:rsid w:val="006C2D2C"/>
    <w:rsid w:val="006C3658"/>
    <w:rsid w:val="006C426B"/>
    <w:rsid w:val="006C4520"/>
    <w:rsid w:val="006D2A96"/>
    <w:rsid w:val="006D50CC"/>
    <w:rsid w:val="006D5A7D"/>
    <w:rsid w:val="006D6B66"/>
    <w:rsid w:val="006E1ED7"/>
    <w:rsid w:val="006E29E4"/>
    <w:rsid w:val="006E3CC6"/>
    <w:rsid w:val="006E4FDD"/>
    <w:rsid w:val="006E670F"/>
    <w:rsid w:val="006E71AE"/>
    <w:rsid w:val="006E72E7"/>
    <w:rsid w:val="006F06E9"/>
    <w:rsid w:val="006F1465"/>
    <w:rsid w:val="006F1A41"/>
    <w:rsid w:val="006F1D2D"/>
    <w:rsid w:val="006F2F36"/>
    <w:rsid w:val="006F38DF"/>
    <w:rsid w:val="006F3914"/>
    <w:rsid w:val="006F45E8"/>
    <w:rsid w:val="006F480F"/>
    <w:rsid w:val="006F57CC"/>
    <w:rsid w:val="006F5EDC"/>
    <w:rsid w:val="006F6624"/>
    <w:rsid w:val="00703D58"/>
    <w:rsid w:val="00703F33"/>
    <w:rsid w:val="00705897"/>
    <w:rsid w:val="00710D4B"/>
    <w:rsid w:val="0071599A"/>
    <w:rsid w:val="00715D67"/>
    <w:rsid w:val="00715F3E"/>
    <w:rsid w:val="00717F36"/>
    <w:rsid w:val="007213E1"/>
    <w:rsid w:val="00722AFE"/>
    <w:rsid w:val="00723896"/>
    <w:rsid w:val="00726ACF"/>
    <w:rsid w:val="00726CC1"/>
    <w:rsid w:val="00726F49"/>
    <w:rsid w:val="00730766"/>
    <w:rsid w:val="00733315"/>
    <w:rsid w:val="007348B8"/>
    <w:rsid w:val="00737215"/>
    <w:rsid w:val="007421A1"/>
    <w:rsid w:val="00742753"/>
    <w:rsid w:val="00742BAB"/>
    <w:rsid w:val="00742F49"/>
    <w:rsid w:val="00745B6D"/>
    <w:rsid w:val="00745F60"/>
    <w:rsid w:val="00747770"/>
    <w:rsid w:val="00754199"/>
    <w:rsid w:val="0075551E"/>
    <w:rsid w:val="007562A8"/>
    <w:rsid w:val="007604E9"/>
    <w:rsid w:val="007621B7"/>
    <w:rsid w:val="007639F6"/>
    <w:rsid w:val="0076730C"/>
    <w:rsid w:val="00770200"/>
    <w:rsid w:val="00771F4B"/>
    <w:rsid w:val="00775C9D"/>
    <w:rsid w:val="00776A0F"/>
    <w:rsid w:val="00776FDD"/>
    <w:rsid w:val="00777CCA"/>
    <w:rsid w:val="00780AA2"/>
    <w:rsid w:val="00780F8A"/>
    <w:rsid w:val="007815E5"/>
    <w:rsid w:val="00781EB9"/>
    <w:rsid w:val="00784449"/>
    <w:rsid w:val="007907BC"/>
    <w:rsid w:val="00790B2E"/>
    <w:rsid w:val="00790C29"/>
    <w:rsid w:val="0079274E"/>
    <w:rsid w:val="00792C73"/>
    <w:rsid w:val="00796874"/>
    <w:rsid w:val="007A1AE6"/>
    <w:rsid w:val="007A2B19"/>
    <w:rsid w:val="007A369D"/>
    <w:rsid w:val="007A4A32"/>
    <w:rsid w:val="007A53CE"/>
    <w:rsid w:val="007A635B"/>
    <w:rsid w:val="007B2A77"/>
    <w:rsid w:val="007B3BA6"/>
    <w:rsid w:val="007B4ECC"/>
    <w:rsid w:val="007B5B03"/>
    <w:rsid w:val="007B6BCC"/>
    <w:rsid w:val="007B741D"/>
    <w:rsid w:val="007B795B"/>
    <w:rsid w:val="007C0759"/>
    <w:rsid w:val="007C1D47"/>
    <w:rsid w:val="007C2208"/>
    <w:rsid w:val="007C45ED"/>
    <w:rsid w:val="007D116D"/>
    <w:rsid w:val="007D5F3D"/>
    <w:rsid w:val="007D6455"/>
    <w:rsid w:val="007D6965"/>
    <w:rsid w:val="007E1259"/>
    <w:rsid w:val="007E13D7"/>
    <w:rsid w:val="007E24A9"/>
    <w:rsid w:val="007E3A30"/>
    <w:rsid w:val="007E3F43"/>
    <w:rsid w:val="007E4457"/>
    <w:rsid w:val="007E56D7"/>
    <w:rsid w:val="007E5B57"/>
    <w:rsid w:val="007E6438"/>
    <w:rsid w:val="007E64DF"/>
    <w:rsid w:val="007F2BCF"/>
    <w:rsid w:val="007F4018"/>
    <w:rsid w:val="007F5E84"/>
    <w:rsid w:val="007F6667"/>
    <w:rsid w:val="00800193"/>
    <w:rsid w:val="008023CB"/>
    <w:rsid w:val="008028DE"/>
    <w:rsid w:val="008031FA"/>
    <w:rsid w:val="00803EBF"/>
    <w:rsid w:val="00804D01"/>
    <w:rsid w:val="00805A54"/>
    <w:rsid w:val="00807FF3"/>
    <w:rsid w:val="00811A42"/>
    <w:rsid w:val="00811BCD"/>
    <w:rsid w:val="008135C4"/>
    <w:rsid w:val="0081396B"/>
    <w:rsid w:val="008205FE"/>
    <w:rsid w:val="00820EE8"/>
    <w:rsid w:val="00823AD3"/>
    <w:rsid w:val="00824562"/>
    <w:rsid w:val="00825207"/>
    <w:rsid w:val="00826A45"/>
    <w:rsid w:val="00827CF8"/>
    <w:rsid w:val="00832519"/>
    <w:rsid w:val="008361E5"/>
    <w:rsid w:val="00837A25"/>
    <w:rsid w:val="00837C03"/>
    <w:rsid w:val="00840358"/>
    <w:rsid w:val="0084316C"/>
    <w:rsid w:val="00843C4F"/>
    <w:rsid w:val="0084430E"/>
    <w:rsid w:val="00846DA1"/>
    <w:rsid w:val="0085089C"/>
    <w:rsid w:val="008510FD"/>
    <w:rsid w:val="00851518"/>
    <w:rsid w:val="0085276B"/>
    <w:rsid w:val="00856C8B"/>
    <w:rsid w:val="00856F9A"/>
    <w:rsid w:val="008612B3"/>
    <w:rsid w:val="00862273"/>
    <w:rsid w:val="00862481"/>
    <w:rsid w:val="0086409F"/>
    <w:rsid w:val="00865AE1"/>
    <w:rsid w:val="00870D6A"/>
    <w:rsid w:val="00870DD9"/>
    <w:rsid w:val="008743D4"/>
    <w:rsid w:val="00876E1E"/>
    <w:rsid w:val="0088055F"/>
    <w:rsid w:val="00881435"/>
    <w:rsid w:val="00881A29"/>
    <w:rsid w:val="00885535"/>
    <w:rsid w:val="0089035C"/>
    <w:rsid w:val="00890E5A"/>
    <w:rsid w:val="0089330C"/>
    <w:rsid w:val="00893355"/>
    <w:rsid w:val="00895CAA"/>
    <w:rsid w:val="008A008C"/>
    <w:rsid w:val="008A14B4"/>
    <w:rsid w:val="008A3C21"/>
    <w:rsid w:val="008A421E"/>
    <w:rsid w:val="008A48AE"/>
    <w:rsid w:val="008A490B"/>
    <w:rsid w:val="008A5D3E"/>
    <w:rsid w:val="008A6124"/>
    <w:rsid w:val="008B067B"/>
    <w:rsid w:val="008B365A"/>
    <w:rsid w:val="008B65D3"/>
    <w:rsid w:val="008B7D20"/>
    <w:rsid w:val="008C078C"/>
    <w:rsid w:val="008C0B3C"/>
    <w:rsid w:val="008C2BF7"/>
    <w:rsid w:val="008C5B3E"/>
    <w:rsid w:val="008C68DB"/>
    <w:rsid w:val="008D3015"/>
    <w:rsid w:val="008D3AB8"/>
    <w:rsid w:val="008D496A"/>
    <w:rsid w:val="008E02B9"/>
    <w:rsid w:val="008E0D37"/>
    <w:rsid w:val="008E42CD"/>
    <w:rsid w:val="008E49C0"/>
    <w:rsid w:val="008E5EF6"/>
    <w:rsid w:val="008E6712"/>
    <w:rsid w:val="008E6F21"/>
    <w:rsid w:val="008E7924"/>
    <w:rsid w:val="008F3557"/>
    <w:rsid w:val="008F727B"/>
    <w:rsid w:val="008F7ED4"/>
    <w:rsid w:val="00900817"/>
    <w:rsid w:val="0090238E"/>
    <w:rsid w:val="009039EA"/>
    <w:rsid w:val="00903E17"/>
    <w:rsid w:val="009046BF"/>
    <w:rsid w:val="00904B0A"/>
    <w:rsid w:val="0090769D"/>
    <w:rsid w:val="00907CF8"/>
    <w:rsid w:val="00907F64"/>
    <w:rsid w:val="00910E87"/>
    <w:rsid w:val="00910E8D"/>
    <w:rsid w:val="00913DE8"/>
    <w:rsid w:val="00913F31"/>
    <w:rsid w:val="00914DA6"/>
    <w:rsid w:val="00914ED4"/>
    <w:rsid w:val="00915171"/>
    <w:rsid w:val="009170F5"/>
    <w:rsid w:val="009212CB"/>
    <w:rsid w:val="00922CF2"/>
    <w:rsid w:val="009245A0"/>
    <w:rsid w:val="00924736"/>
    <w:rsid w:val="00925516"/>
    <w:rsid w:val="00930660"/>
    <w:rsid w:val="009323FC"/>
    <w:rsid w:val="009372E6"/>
    <w:rsid w:val="00941AF5"/>
    <w:rsid w:val="00941D19"/>
    <w:rsid w:val="00942839"/>
    <w:rsid w:val="009438BA"/>
    <w:rsid w:val="00944911"/>
    <w:rsid w:val="009473A8"/>
    <w:rsid w:val="00947A6F"/>
    <w:rsid w:val="00952421"/>
    <w:rsid w:val="0095364E"/>
    <w:rsid w:val="00954A9D"/>
    <w:rsid w:val="00954EE2"/>
    <w:rsid w:val="00961A1D"/>
    <w:rsid w:val="0096237D"/>
    <w:rsid w:val="009651F4"/>
    <w:rsid w:val="00972D3A"/>
    <w:rsid w:val="00974356"/>
    <w:rsid w:val="00977439"/>
    <w:rsid w:val="00983F15"/>
    <w:rsid w:val="00985182"/>
    <w:rsid w:val="0098608B"/>
    <w:rsid w:val="0099220F"/>
    <w:rsid w:val="00993DB0"/>
    <w:rsid w:val="009942B6"/>
    <w:rsid w:val="0099654A"/>
    <w:rsid w:val="009967FF"/>
    <w:rsid w:val="00996811"/>
    <w:rsid w:val="00996EB8"/>
    <w:rsid w:val="009A0DF2"/>
    <w:rsid w:val="009A2CB9"/>
    <w:rsid w:val="009A33C7"/>
    <w:rsid w:val="009A553B"/>
    <w:rsid w:val="009A6028"/>
    <w:rsid w:val="009A7BC6"/>
    <w:rsid w:val="009B0AD7"/>
    <w:rsid w:val="009B34D8"/>
    <w:rsid w:val="009B44CC"/>
    <w:rsid w:val="009B655A"/>
    <w:rsid w:val="009C06CA"/>
    <w:rsid w:val="009C1AE6"/>
    <w:rsid w:val="009C1E9D"/>
    <w:rsid w:val="009C3621"/>
    <w:rsid w:val="009C4146"/>
    <w:rsid w:val="009C4E19"/>
    <w:rsid w:val="009C68C4"/>
    <w:rsid w:val="009C6D9E"/>
    <w:rsid w:val="009C76E5"/>
    <w:rsid w:val="009D71F3"/>
    <w:rsid w:val="009D7F39"/>
    <w:rsid w:val="009E396D"/>
    <w:rsid w:val="009E3B92"/>
    <w:rsid w:val="009E452D"/>
    <w:rsid w:val="009E4668"/>
    <w:rsid w:val="009E4C53"/>
    <w:rsid w:val="009E4EAD"/>
    <w:rsid w:val="009E5BB2"/>
    <w:rsid w:val="009E673F"/>
    <w:rsid w:val="009E676F"/>
    <w:rsid w:val="009E73E6"/>
    <w:rsid w:val="009F1546"/>
    <w:rsid w:val="009F20BF"/>
    <w:rsid w:val="009F2D06"/>
    <w:rsid w:val="009F32C8"/>
    <w:rsid w:val="009F41BE"/>
    <w:rsid w:val="009F5404"/>
    <w:rsid w:val="009F5784"/>
    <w:rsid w:val="009F6435"/>
    <w:rsid w:val="009F7832"/>
    <w:rsid w:val="00A00FC0"/>
    <w:rsid w:val="00A011FF"/>
    <w:rsid w:val="00A04086"/>
    <w:rsid w:val="00A05998"/>
    <w:rsid w:val="00A07505"/>
    <w:rsid w:val="00A16184"/>
    <w:rsid w:val="00A174B4"/>
    <w:rsid w:val="00A200A2"/>
    <w:rsid w:val="00A218D1"/>
    <w:rsid w:val="00A228DE"/>
    <w:rsid w:val="00A22CB3"/>
    <w:rsid w:val="00A26AAC"/>
    <w:rsid w:val="00A3023C"/>
    <w:rsid w:val="00A304F0"/>
    <w:rsid w:val="00A31161"/>
    <w:rsid w:val="00A3292A"/>
    <w:rsid w:val="00A338F2"/>
    <w:rsid w:val="00A3536E"/>
    <w:rsid w:val="00A3683D"/>
    <w:rsid w:val="00A368D6"/>
    <w:rsid w:val="00A408AC"/>
    <w:rsid w:val="00A41079"/>
    <w:rsid w:val="00A4133D"/>
    <w:rsid w:val="00A4267F"/>
    <w:rsid w:val="00A42946"/>
    <w:rsid w:val="00A477E0"/>
    <w:rsid w:val="00A47E12"/>
    <w:rsid w:val="00A47E8F"/>
    <w:rsid w:val="00A55BCC"/>
    <w:rsid w:val="00A55D5A"/>
    <w:rsid w:val="00A56E8D"/>
    <w:rsid w:val="00A57485"/>
    <w:rsid w:val="00A6216A"/>
    <w:rsid w:val="00A63807"/>
    <w:rsid w:val="00A64827"/>
    <w:rsid w:val="00A655CD"/>
    <w:rsid w:val="00A65A03"/>
    <w:rsid w:val="00A66002"/>
    <w:rsid w:val="00A66E39"/>
    <w:rsid w:val="00A70227"/>
    <w:rsid w:val="00A709A4"/>
    <w:rsid w:val="00A70E28"/>
    <w:rsid w:val="00A7207A"/>
    <w:rsid w:val="00A722C7"/>
    <w:rsid w:val="00A7327C"/>
    <w:rsid w:val="00A73FE0"/>
    <w:rsid w:val="00A7624C"/>
    <w:rsid w:val="00A767E7"/>
    <w:rsid w:val="00A76FFC"/>
    <w:rsid w:val="00A80FDA"/>
    <w:rsid w:val="00A83F77"/>
    <w:rsid w:val="00A858C3"/>
    <w:rsid w:val="00A860CD"/>
    <w:rsid w:val="00A906C7"/>
    <w:rsid w:val="00A90E79"/>
    <w:rsid w:val="00A9166F"/>
    <w:rsid w:val="00A9308A"/>
    <w:rsid w:val="00A934DE"/>
    <w:rsid w:val="00A9402D"/>
    <w:rsid w:val="00A9467A"/>
    <w:rsid w:val="00A95503"/>
    <w:rsid w:val="00A96426"/>
    <w:rsid w:val="00AA22A6"/>
    <w:rsid w:val="00AA4DE3"/>
    <w:rsid w:val="00AA6628"/>
    <w:rsid w:val="00AA6EC5"/>
    <w:rsid w:val="00AA7584"/>
    <w:rsid w:val="00AB7F9F"/>
    <w:rsid w:val="00AC0FCE"/>
    <w:rsid w:val="00AC1FA8"/>
    <w:rsid w:val="00AC3E40"/>
    <w:rsid w:val="00AC418B"/>
    <w:rsid w:val="00AC58F0"/>
    <w:rsid w:val="00AD048B"/>
    <w:rsid w:val="00AD178B"/>
    <w:rsid w:val="00AD2046"/>
    <w:rsid w:val="00AD52AA"/>
    <w:rsid w:val="00AE0C98"/>
    <w:rsid w:val="00AE15EF"/>
    <w:rsid w:val="00AE2F70"/>
    <w:rsid w:val="00AE4186"/>
    <w:rsid w:val="00AF116E"/>
    <w:rsid w:val="00AF13AB"/>
    <w:rsid w:val="00AF1DC6"/>
    <w:rsid w:val="00AF2330"/>
    <w:rsid w:val="00AF3099"/>
    <w:rsid w:val="00AF53B4"/>
    <w:rsid w:val="00AF6264"/>
    <w:rsid w:val="00AF652F"/>
    <w:rsid w:val="00AF6E0C"/>
    <w:rsid w:val="00AF6FCF"/>
    <w:rsid w:val="00AF74E3"/>
    <w:rsid w:val="00B01BE2"/>
    <w:rsid w:val="00B0214E"/>
    <w:rsid w:val="00B05019"/>
    <w:rsid w:val="00B05041"/>
    <w:rsid w:val="00B05D63"/>
    <w:rsid w:val="00B062B5"/>
    <w:rsid w:val="00B0771C"/>
    <w:rsid w:val="00B11A8F"/>
    <w:rsid w:val="00B126B9"/>
    <w:rsid w:val="00B13472"/>
    <w:rsid w:val="00B13AEE"/>
    <w:rsid w:val="00B13D05"/>
    <w:rsid w:val="00B14CE6"/>
    <w:rsid w:val="00B1528E"/>
    <w:rsid w:val="00B17ECC"/>
    <w:rsid w:val="00B20936"/>
    <w:rsid w:val="00B264EB"/>
    <w:rsid w:val="00B26DFE"/>
    <w:rsid w:val="00B27121"/>
    <w:rsid w:val="00B27432"/>
    <w:rsid w:val="00B2745C"/>
    <w:rsid w:val="00B311CF"/>
    <w:rsid w:val="00B32CEF"/>
    <w:rsid w:val="00B348E9"/>
    <w:rsid w:val="00B353F8"/>
    <w:rsid w:val="00B35F35"/>
    <w:rsid w:val="00B36FE6"/>
    <w:rsid w:val="00B41322"/>
    <w:rsid w:val="00B41DD6"/>
    <w:rsid w:val="00B42529"/>
    <w:rsid w:val="00B43AAF"/>
    <w:rsid w:val="00B44186"/>
    <w:rsid w:val="00B46350"/>
    <w:rsid w:val="00B472DD"/>
    <w:rsid w:val="00B51090"/>
    <w:rsid w:val="00B52C19"/>
    <w:rsid w:val="00B55A83"/>
    <w:rsid w:val="00B55BF1"/>
    <w:rsid w:val="00B57D1B"/>
    <w:rsid w:val="00B61178"/>
    <w:rsid w:val="00B620B5"/>
    <w:rsid w:val="00B632D9"/>
    <w:rsid w:val="00B63A08"/>
    <w:rsid w:val="00B644E7"/>
    <w:rsid w:val="00B65A24"/>
    <w:rsid w:val="00B65E89"/>
    <w:rsid w:val="00B6701C"/>
    <w:rsid w:val="00B671D8"/>
    <w:rsid w:val="00B71832"/>
    <w:rsid w:val="00B728E3"/>
    <w:rsid w:val="00B72B05"/>
    <w:rsid w:val="00B75DF0"/>
    <w:rsid w:val="00B76542"/>
    <w:rsid w:val="00B766F7"/>
    <w:rsid w:val="00B81829"/>
    <w:rsid w:val="00B81A2C"/>
    <w:rsid w:val="00B83DA3"/>
    <w:rsid w:val="00B84B4A"/>
    <w:rsid w:val="00B85218"/>
    <w:rsid w:val="00B8636B"/>
    <w:rsid w:val="00B86451"/>
    <w:rsid w:val="00B9056F"/>
    <w:rsid w:val="00B90E94"/>
    <w:rsid w:val="00B91998"/>
    <w:rsid w:val="00B93E6A"/>
    <w:rsid w:val="00B94B12"/>
    <w:rsid w:val="00B960A6"/>
    <w:rsid w:val="00B96F96"/>
    <w:rsid w:val="00BA0A4E"/>
    <w:rsid w:val="00BA0A7D"/>
    <w:rsid w:val="00BA0C43"/>
    <w:rsid w:val="00BA1724"/>
    <w:rsid w:val="00BA1921"/>
    <w:rsid w:val="00BA2F05"/>
    <w:rsid w:val="00BA6222"/>
    <w:rsid w:val="00BA65AC"/>
    <w:rsid w:val="00BA786C"/>
    <w:rsid w:val="00BB44B6"/>
    <w:rsid w:val="00BB5294"/>
    <w:rsid w:val="00BB582A"/>
    <w:rsid w:val="00BB5C90"/>
    <w:rsid w:val="00BC2EB7"/>
    <w:rsid w:val="00BC3D1F"/>
    <w:rsid w:val="00BC4159"/>
    <w:rsid w:val="00BD03F0"/>
    <w:rsid w:val="00BD048D"/>
    <w:rsid w:val="00BD1157"/>
    <w:rsid w:val="00BD1863"/>
    <w:rsid w:val="00BD2D2B"/>
    <w:rsid w:val="00BD3DC1"/>
    <w:rsid w:val="00BD49EF"/>
    <w:rsid w:val="00BD4A85"/>
    <w:rsid w:val="00BD4CF9"/>
    <w:rsid w:val="00BD4DA7"/>
    <w:rsid w:val="00BD6677"/>
    <w:rsid w:val="00BD6FCF"/>
    <w:rsid w:val="00BE3D3F"/>
    <w:rsid w:val="00BE6D2E"/>
    <w:rsid w:val="00BE7002"/>
    <w:rsid w:val="00BF12D5"/>
    <w:rsid w:val="00BF457A"/>
    <w:rsid w:val="00BF4955"/>
    <w:rsid w:val="00BF4EF0"/>
    <w:rsid w:val="00BF5CFC"/>
    <w:rsid w:val="00BF669B"/>
    <w:rsid w:val="00BF7804"/>
    <w:rsid w:val="00C0055A"/>
    <w:rsid w:val="00C065DD"/>
    <w:rsid w:val="00C112A2"/>
    <w:rsid w:val="00C1274A"/>
    <w:rsid w:val="00C134CE"/>
    <w:rsid w:val="00C14F56"/>
    <w:rsid w:val="00C15CBD"/>
    <w:rsid w:val="00C1615E"/>
    <w:rsid w:val="00C2164A"/>
    <w:rsid w:val="00C233BB"/>
    <w:rsid w:val="00C23BE6"/>
    <w:rsid w:val="00C25206"/>
    <w:rsid w:val="00C25610"/>
    <w:rsid w:val="00C3091D"/>
    <w:rsid w:val="00C31FE6"/>
    <w:rsid w:val="00C3411A"/>
    <w:rsid w:val="00C34CBF"/>
    <w:rsid w:val="00C35B2C"/>
    <w:rsid w:val="00C36335"/>
    <w:rsid w:val="00C37792"/>
    <w:rsid w:val="00C41960"/>
    <w:rsid w:val="00C45F01"/>
    <w:rsid w:val="00C463D6"/>
    <w:rsid w:val="00C47BAB"/>
    <w:rsid w:val="00C52220"/>
    <w:rsid w:val="00C55B8A"/>
    <w:rsid w:val="00C55DD7"/>
    <w:rsid w:val="00C56879"/>
    <w:rsid w:val="00C57043"/>
    <w:rsid w:val="00C61280"/>
    <w:rsid w:val="00C62E52"/>
    <w:rsid w:val="00C62F1D"/>
    <w:rsid w:val="00C6313F"/>
    <w:rsid w:val="00C6317F"/>
    <w:rsid w:val="00C63A88"/>
    <w:rsid w:val="00C6428D"/>
    <w:rsid w:val="00C65A02"/>
    <w:rsid w:val="00C67239"/>
    <w:rsid w:val="00C67EB3"/>
    <w:rsid w:val="00C71AE8"/>
    <w:rsid w:val="00C72701"/>
    <w:rsid w:val="00C74825"/>
    <w:rsid w:val="00C7501E"/>
    <w:rsid w:val="00C806BB"/>
    <w:rsid w:val="00C82760"/>
    <w:rsid w:val="00C85C05"/>
    <w:rsid w:val="00C909FA"/>
    <w:rsid w:val="00C964AD"/>
    <w:rsid w:val="00C9789C"/>
    <w:rsid w:val="00CA0377"/>
    <w:rsid w:val="00CA14AD"/>
    <w:rsid w:val="00CA25E1"/>
    <w:rsid w:val="00CA2731"/>
    <w:rsid w:val="00CA2ABF"/>
    <w:rsid w:val="00CA51F0"/>
    <w:rsid w:val="00CA6A4D"/>
    <w:rsid w:val="00CB001B"/>
    <w:rsid w:val="00CB12D6"/>
    <w:rsid w:val="00CB1FE6"/>
    <w:rsid w:val="00CB21C9"/>
    <w:rsid w:val="00CB28B1"/>
    <w:rsid w:val="00CB29A4"/>
    <w:rsid w:val="00CB2A9F"/>
    <w:rsid w:val="00CB7C04"/>
    <w:rsid w:val="00CC13BA"/>
    <w:rsid w:val="00CC2352"/>
    <w:rsid w:val="00CC38E2"/>
    <w:rsid w:val="00CC3B96"/>
    <w:rsid w:val="00CC5D85"/>
    <w:rsid w:val="00CC7B3E"/>
    <w:rsid w:val="00CC7BF5"/>
    <w:rsid w:val="00CC7D95"/>
    <w:rsid w:val="00CD10D4"/>
    <w:rsid w:val="00CD2F69"/>
    <w:rsid w:val="00CD3524"/>
    <w:rsid w:val="00CD4BB2"/>
    <w:rsid w:val="00CD4D45"/>
    <w:rsid w:val="00CD53B6"/>
    <w:rsid w:val="00CD6A79"/>
    <w:rsid w:val="00CD7575"/>
    <w:rsid w:val="00CE18F7"/>
    <w:rsid w:val="00CE35CF"/>
    <w:rsid w:val="00CE3A63"/>
    <w:rsid w:val="00CE3BBF"/>
    <w:rsid w:val="00CE49B7"/>
    <w:rsid w:val="00CE5222"/>
    <w:rsid w:val="00CE5A61"/>
    <w:rsid w:val="00CE7622"/>
    <w:rsid w:val="00CF0EE9"/>
    <w:rsid w:val="00CF15ED"/>
    <w:rsid w:val="00CF1E49"/>
    <w:rsid w:val="00CF2DC0"/>
    <w:rsid w:val="00CF2E04"/>
    <w:rsid w:val="00CF34D2"/>
    <w:rsid w:val="00CF7FED"/>
    <w:rsid w:val="00D0494F"/>
    <w:rsid w:val="00D07BA4"/>
    <w:rsid w:val="00D10EE5"/>
    <w:rsid w:val="00D118C1"/>
    <w:rsid w:val="00D12949"/>
    <w:rsid w:val="00D12A0B"/>
    <w:rsid w:val="00D14C3E"/>
    <w:rsid w:val="00D15B0C"/>
    <w:rsid w:val="00D2041D"/>
    <w:rsid w:val="00D234BB"/>
    <w:rsid w:val="00D23796"/>
    <w:rsid w:val="00D239F2"/>
    <w:rsid w:val="00D248E7"/>
    <w:rsid w:val="00D256F7"/>
    <w:rsid w:val="00D25796"/>
    <w:rsid w:val="00D2696E"/>
    <w:rsid w:val="00D26C1C"/>
    <w:rsid w:val="00D31F0A"/>
    <w:rsid w:val="00D34EE3"/>
    <w:rsid w:val="00D35883"/>
    <w:rsid w:val="00D449CA"/>
    <w:rsid w:val="00D461F1"/>
    <w:rsid w:val="00D47A90"/>
    <w:rsid w:val="00D517EC"/>
    <w:rsid w:val="00D52CC4"/>
    <w:rsid w:val="00D552F9"/>
    <w:rsid w:val="00D55E33"/>
    <w:rsid w:val="00D60303"/>
    <w:rsid w:val="00D61093"/>
    <w:rsid w:val="00D61C5D"/>
    <w:rsid w:val="00D61F87"/>
    <w:rsid w:val="00D651D9"/>
    <w:rsid w:val="00D6612A"/>
    <w:rsid w:val="00D7205B"/>
    <w:rsid w:val="00D721CD"/>
    <w:rsid w:val="00D72CD3"/>
    <w:rsid w:val="00D73EBA"/>
    <w:rsid w:val="00D766FC"/>
    <w:rsid w:val="00D76A19"/>
    <w:rsid w:val="00D77792"/>
    <w:rsid w:val="00D80720"/>
    <w:rsid w:val="00D81508"/>
    <w:rsid w:val="00D83B03"/>
    <w:rsid w:val="00D84BDD"/>
    <w:rsid w:val="00D910D6"/>
    <w:rsid w:val="00D91C5B"/>
    <w:rsid w:val="00D94386"/>
    <w:rsid w:val="00D96395"/>
    <w:rsid w:val="00DA1FF5"/>
    <w:rsid w:val="00DA260D"/>
    <w:rsid w:val="00DA32FA"/>
    <w:rsid w:val="00DA4D8D"/>
    <w:rsid w:val="00DA6193"/>
    <w:rsid w:val="00DB11FE"/>
    <w:rsid w:val="00DB2B02"/>
    <w:rsid w:val="00DB4430"/>
    <w:rsid w:val="00DB663C"/>
    <w:rsid w:val="00DB6C51"/>
    <w:rsid w:val="00DB6C9E"/>
    <w:rsid w:val="00DB73CE"/>
    <w:rsid w:val="00DB73F3"/>
    <w:rsid w:val="00DC125C"/>
    <w:rsid w:val="00DC3FE7"/>
    <w:rsid w:val="00DC471C"/>
    <w:rsid w:val="00DC4E90"/>
    <w:rsid w:val="00DC653B"/>
    <w:rsid w:val="00DD0584"/>
    <w:rsid w:val="00DD0BAC"/>
    <w:rsid w:val="00DD1A93"/>
    <w:rsid w:val="00DD2AB0"/>
    <w:rsid w:val="00DD39B0"/>
    <w:rsid w:val="00DD3A00"/>
    <w:rsid w:val="00DD5B46"/>
    <w:rsid w:val="00DD6591"/>
    <w:rsid w:val="00DD7BDD"/>
    <w:rsid w:val="00DD7DBC"/>
    <w:rsid w:val="00DE1A06"/>
    <w:rsid w:val="00DE260D"/>
    <w:rsid w:val="00DE31E7"/>
    <w:rsid w:val="00DE665D"/>
    <w:rsid w:val="00DF05E3"/>
    <w:rsid w:val="00DF0A83"/>
    <w:rsid w:val="00DF0FA7"/>
    <w:rsid w:val="00DF14E5"/>
    <w:rsid w:val="00DF2516"/>
    <w:rsid w:val="00DF2CEB"/>
    <w:rsid w:val="00DF2D62"/>
    <w:rsid w:val="00DF52FC"/>
    <w:rsid w:val="00DF6D44"/>
    <w:rsid w:val="00E0153E"/>
    <w:rsid w:val="00E05FCD"/>
    <w:rsid w:val="00E15BBB"/>
    <w:rsid w:val="00E16A95"/>
    <w:rsid w:val="00E17E9B"/>
    <w:rsid w:val="00E22DAD"/>
    <w:rsid w:val="00E22DBA"/>
    <w:rsid w:val="00E23CD3"/>
    <w:rsid w:val="00E25064"/>
    <w:rsid w:val="00E335B3"/>
    <w:rsid w:val="00E33E7A"/>
    <w:rsid w:val="00E35F40"/>
    <w:rsid w:val="00E368CA"/>
    <w:rsid w:val="00E36B47"/>
    <w:rsid w:val="00E446B9"/>
    <w:rsid w:val="00E45459"/>
    <w:rsid w:val="00E45E89"/>
    <w:rsid w:val="00E518B1"/>
    <w:rsid w:val="00E51D55"/>
    <w:rsid w:val="00E51F07"/>
    <w:rsid w:val="00E52B71"/>
    <w:rsid w:val="00E5392D"/>
    <w:rsid w:val="00E554BF"/>
    <w:rsid w:val="00E55D09"/>
    <w:rsid w:val="00E6115D"/>
    <w:rsid w:val="00E61539"/>
    <w:rsid w:val="00E61A07"/>
    <w:rsid w:val="00E6636D"/>
    <w:rsid w:val="00E679BC"/>
    <w:rsid w:val="00E71327"/>
    <w:rsid w:val="00E720BC"/>
    <w:rsid w:val="00E72BE5"/>
    <w:rsid w:val="00E73012"/>
    <w:rsid w:val="00E745A1"/>
    <w:rsid w:val="00E75AFB"/>
    <w:rsid w:val="00E803FD"/>
    <w:rsid w:val="00E80A30"/>
    <w:rsid w:val="00E80C42"/>
    <w:rsid w:val="00E82361"/>
    <w:rsid w:val="00E823C1"/>
    <w:rsid w:val="00E84DDA"/>
    <w:rsid w:val="00E84FC9"/>
    <w:rsid w:val="00E85549"/>
    <w:rsid w:val="00E855CF"/>
    <w:rsid w:val="00E86A61"/>
    <w:rsid w:val="00E91737"/>
    <w:rsid w:val="00E92B1D"/>
    <w:rsid w:val="00E9336B"/>
    <w:rsid w:val="00E934B3"/>
    <w:rsid w:val="00E93A34"/>
    <w:rsid w:val="00E94547"/>
    <w:rsid w:val="00E94CAB"/>
    <w:rsid w:val="00EA1873"/>
    <w:rsid w:val="00EA5529"/>
    <w:rsid w:val="00EA748B"/>
    <w:rsid w:val="00EA7B53"/>
    <w:rsid w:val="00EB0084"/>
    <w:rsid w:val="00EB1037"/>
    <w:rsid w:val="00EB5012"/>
    <w:rsid w:val="00EB53D2"/>
    <w:rsid w:val="00EB64A6"/>
    <w:rsid w:val="00EB7A3D"/>
    <w:rsid w:val="00EB7B0E"/>
    <w:rsid w:val="00EC4C15"/>
    <w:rsid w:val="00EC631D"/>
    <w:rsid w:val="00EC6549"/>
    <w:rsid w:val="00EC66A3"/>
    <w:rsid w:val="00EC6C3C"/>
    <w:rsid w:val="00EC73BD"/>
    <w:rsid w:val="00ED012C"/>
    <w:rsid w:val="00ED0669"/>
    <w:rsid w:val="00ED0CFA"/>
    <w:rsid w:val="00ED28AD"/>
    <w:rsid w:val="00ED2BF4"/>
    <w:rsid w:val="00ED3D39"/>
    <w:rsid w:val="00ED4D93"/>
    <w:rsid w:val="00ED6B7F"/>
    <w:rsid w:val="00ED7524"/>
    <w:rsid w:val="00EE06BA"/>
    <w:rsid w:val="00EE0C39"/>
    <w:rsid w:val="00EE13B6"/>
    <w:rsid w:val="00EE3F54"/>
    <w:rsid w:val="00EE5F85"/>
    <w:rsid w:val="00EE7ADE"/>
    <w:rsid w:val="00EF2A71"/>
    <w:rsid w:val="00EF2B0F"/>
    <w:rsid w:val="00EF2BE0"/>
    <w:rsid w:val="00EF3F5D"/>
    <w:rsid w:val="00EF489D"/>
    <w:rsid w:val="00EF4E9D"/>
    <w:rsid w:val="00F00236"/>
    <w:rsid w:val="00F00F61"/>
    <w:rsid w:val="00F01226"/>
    <w:rsid w:val="00F022B4"/>
    <w:rsid w:val="00F02C46"/>
    <w:rsid w:val="00F02D25"/>
    <w:rsid w:val="00F04623"/>
    <w:rsid w:val="00F101DA"/>
    <w:rsid w:val="00F10DD0"/>
    <w:rsid w:val="00F11405"/>
    <w:rsid w:val="00F13B11"/>
    <w:rsid w:val="00F172C5"/>
    <w:rsid w:val="00F20D8B"/>
    <w:rsid w:val="00F238DC"/>
    <w:rsid w:val="00F319C8"/>
    <w:rsid w:val="00F34EED"/>
    <w:rsid w:val="00F35CFC"/>
    <w:rsid w:val="00F375F2"/>
    <w:rsid w:val="00F40B99"/>
    <w:rsid w:val="00F40EE7"/>
    <w:rsid w:val="00F42C74"/>
    <w:rsid w:val="00F435AD"/>
    <w:rsid w:val="00F43B84"/>
    <w:rsid w:val="00F44F6E"/>
    <w:rsid w:val="00F45F52"/>
    <w:rsid w:val="00F51207"/>
    <w:rsid w:val="00F51B81"/>
    <w:rsid w:val="00F5290B"/>
    <w:rsid w:val="00F55359"/>
    <w:rsid w:val="00F56523"/>
    <w:rsid w:val="00F5786D"/>
    <w:rsid w:val="00F57894"/>
    <w:rsid w:val="00F60943"/>
    <w:rsid w:val="00F62CD2"/>
    <w:rsid w:val="00F663FF"/>
    <w:rsid w:val="00F671A6"/>
    <w:rsid w:val="00F70AC2"/>
    <w:rsid w:val="00F75566"/>
    <w:rsid w:val="00F81316"/>
    <w:rsid w:val="00F818A1"/>
    <w:rsid w:val="00F824E5"/>
    <w:rsid w:val="00F82700"/>
    <w:rsid w:val="00F8388F"/>
    <w:rsid w:val="00F84A17"/>
    <w:rsid w:val="00F857CF"/>
    <w:rsid w:val="00F87148"/>
    <w:rsid w:val="00F87CAE"/>
    <w:rsid w:val="00F91612"/>
    <w:rsid w:val="00F91C75"/>
    <w:rsid w:val="00F93424"/>
    <w:rsid w:val="00F949CB"/>
    <w:rsid w:val="00F9542F"/>
    <w:rsid w:val="00F96B46"/>
    <w:rsid w:val="00FA3873"/>
    <w:rsid w:val="00FA3E75"/>
    <w:rsid w:val="00FB16F4"/>
    <w:rsid w:val="00FB2CA7"/>
    <w:rsid w:val="00FB34B4"/>
    <w:rsid w:val="00FB50C1"/>
    <w:rsid w:val="00FC451E"/>
    <w:rsid w:val="00FD0A68"/>
    <w:rsid w:val="00FD0DE9"/>
    <w:rsid w:val="00FD2369"/>
    <w:rsid w:val="00FD23A6"/>
    <w:rsid w:val="00FD33B0"/>
    <w:rsid w:val="00FD5D53"/>
    <w:rsid w:val="00FE009D"/>
    <w:rsid w:val="00FE08F0"/>
    <w:rsid w:val="00FE0A2D"/>
    <w:rsid w:val="00FE10B3"/>
    <w:rsid w:val="00FE2099"/>
    <w:rsid w:val="00FE2CB0"/>
    <w:rsid w:val="00FE539F"/>
    <w:rsid w:val="00FE5DD7"/>
    <w:rsid w:val="00FE7E21"/>
    <w:rsid w:val="00FF0C40"/>
    <w:rsid w:val="00FF1C0F"/>
    <w:rsid w:val="00FF4D32"/>
    <w:rsid w:val="00FF54FA"/>
    <w:rsid w:val="00FF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A8F5"/>
  <w15:docId w15:val="{BE050C17-C614-4EC3-88E8-BA01C75E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BD5"/>
    <w:pPr>
      <w:spacing w:after="200" w:line="276" w:lineRule="auto"/>
    </w:pPr>
    <w:rPr>
      <w:sz w:val="22"/>
      <w:szCs w:val="22"/>
      <w:lang w:eastAsia="en-US"/>
    </w:rPr>
  </w:style>
  <w:style w:type="paragraph" w:styleId="2">
    <w:name w:val="heading 2"/>
    <w:aliases w:val="2 цифры,OG Heading 2,h2,1.1,H2,Titre 2 Car,Titre 2 Car1,Titre 2 Car Car"/>
    <w:basedOn w:val="a"/>
    <w:next w:val="a"/>
    <w:link w:val="20"/>
    <w:qFormat/>
    <w:rsid w:val="007604E9"/>
    <w:pPr>
      <w:keepNext/>
      <w:autoSpaceDE w:val="0"/>
      <w:autoSpaceDN w:val="0"/>
      <w:spacing w:after="0" w:line="240" w:lineRule="auto"/>
      <w:ind w:firstLine="720"/>
      <w:outlineLvl w:val="1"/>
    </w:pPr>
    <w:rPr>
      <w:rFonts w:ascii="Times New Roman" w:eastAsia="Times New Roman" w:hAnsi="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7CF8"/>
    <w:pPr>
      <w:autoSpaceDE w:val="0"/>
      <w:autoSpaceDN w:val="0"/>
      <w:adjustRightInd w:val="0"/>
    </w:pPr>
    <w:rPr>
      <w:rFonts w:ascii="Courier New" w:hAnsi="Courier New" w:cs="Courier New"/>
      <w:lang w:eastAsia="en-US"/>
    </w:rPr>
  </w:style>
  <w:style w:type="paragraph" w:customStyle="1" w:styleId="ConsPlusCell">
    <w:name w:val="ConsPlusCell"/>
    <w:uiPriority w:val="99"/>
    <w:rsid w:val="00827CF8"/>
    <w:pPr>
      <w:autoSpaceDE w:val="0"/>
      <w:autoSpaceDN w:val="0"/>
      <w:adjustRightInd w:val="0"/>
    </w:pPr>
    <w:rPr>
      <w:rFonts w:ascii="Arial" w:hAnsi="Arial" w:cs="Arial"/>
      <w:lang w:eastAsia="en-US"/>
    </w:rPr>
  </w:style>
  <w:style w:type="paragraph" w:customStyle="1" w:styleId="1">
    <w:name w:val="Без интервала1"/>
    <w:rsid w:val="00445608"/>
    <w:rPr>
      <w:rFonts w:eastAsia="Times New Roman"/>
      <w:sz w:val="22"/>
      <w:szCs w:val="22"/>
      <w:lang w:eastAsia="en-US"/>
    </w:rPr>
  </w:style>
  <w:style w:type="paragraph" w:styleId="a3">
    <w:name w:val="Balloon Text"/>
    <w:basedOn w:val="a"/>
    <w:link w:val="a4"/>
    <w:uiPriority w:val="99"/>
    <w:semiHidden/>
    <w:unhideWhenUsed/>
    <w:rsid w:val="00CD6A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A79"/>
    <w:rPr>
      <w:rFonts w:ascii="Tahoma" w:hAnsi="Tahoma" w:cs="Tahoma"/>
      <w:sz w:val="16"/>
      <w:szCs w:val="16"/>
      <w:lang w:eastAsia="en-US"/>
    </w:rPr>
  </w:style>
  <w:style w:type="paragraph" w:styleId="a5">
    <w:name w:val="List Paragraph"/>
    <w:basedOn w:val="a"/>
    <w:uiPriority w:val="34"/>
    <w:qFormat/>
    <w:rsid w:val="00457FA1"/>
    <w:pPr>
      <w:ind w:left="720"/>
      <w:contextualSpacing/>
    </w:pPr>
  </w:style>
  <w:style w:type="character" w:styleId="a6">
    <w:name w:val="Hyperlink"/>
    <w:basedOn w:val="a0"/>
    <w:uiPriority w:val="99"/>
    <w:unhideWhenUsed/>
    <w:rsid w:val="00F44F6E"/>
    <w:rPr>
      <w:color w:val="0000FF"/>
      <w:u w:val="single"/>
    </w:rPr>
  </w:style>
  <w:style w:type="character" w:customStyle="1" w:styleId="20">
    <w:name w:val="Заголовок 2 Знак"/>
    <w:aliases w:val="2 цифры Знак,OG Heading 2 Знак,h2 Знак,1.1 Знак,H2 Знак,Titre 2 Car Знак,Titre 2 Car1 Знак,Titre 2 Car Car Знак"/>
    <w:basedOn w:val="a0"/>
    <w:link w:val="2"/>
    <w:rsid w:val="007604E9"/>
    <w:rPr>
      <w:rFonts w:ascii="Times New Roman" w:eastAsia="Times New Roman" w:hAnsi="Times New Roman"/>
      <w:b/>
      <w:bCs/>
      <w:i/>
      <w:iCs/>
      <w:sz w:val="28"/>
      <w:szCs w:val="28"/>
    </w:rPr>
  </w:style>
  <w:style w:type="table" w:styleId="a7">
    <w:name w:val="Table Grid"/>
    <w:basedOn w:val="a1"/>
    <w:rsid w:val="007604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a"/>
    <w:rsid w:val="007604E9"/>
    <w:pPr>
      <w:spacing w:after="0" w:line="240" w:lineRule="auto"/>
      <w:ind w:firstLine="567"/>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Danilenko_DV</dc:creator>
  <cp:lastModifiedBy>Лялькова Е.И.</cp:lastModifiedBy>
  <cp:revision>4</cp:revision>
  <cp:lastPrinted>2022-05-12T12:45:00Z</cp:lastPrinted>
  <dcterms:created xsi:type="dcterms:W3CDTF">2022-05-25T11:36:00Z</dcterms:created>
  <dcterms:modified xsi:type="dcterms:W3CDTF">2022-05-25T11:37:00Z</dcterms:modified>
</cp:coreProperties>
</file>