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99" w:rsidRPr="00006B9D" w:rsidRDefault="004B5A99" w:rsidP="004B5A99">
      <w:pPr>
        <w:rPr>
          <w:sz w:val="30"/>
          <w:szCs w:val="30"/>
        </w:rPr>
      </w:pPr>
      <w:r w:rsidRPr="00006B9D">
        <w:rPr>
          <w:sz w:val="30"/>
          <w:szCs w:val="30"/>
        </w:rPr>
        <w:t>ГОМЕЛЬСКИЙ     ГОРОДСКОЙ      СОВЕТ    ДЕПУТАТОВ</w:t>
      </w:r>
    </w:p>
    <w:p w:rsidR="004B5A99" w:rsidRDefault="004B5A99" w:rsidP="004B5A99">
      <w:pPr>
        <w:rPr>
          <w:sz w:val="30"/>
          <w:szCs w:val="30"/>
        </w:rPr>
      </w:pPr>
      <w:r w:rsidRPr="00006B9D">
        <w:rPr>
          <w:sz w:val="30"/>
          <w:szCs w:val="30"/>
        </w:rPr>
        <w:t>РЕШЕНИЕ</w:t>
      </w:r>
    </w:p>
    <w:p w:rsidR="007A73D6" w:rsidRDefault="007A73D6" w:rsidP="004B5A99">
      <w:pPr>
        <w:rPr>
          <w:sz w:val="30"/>
          <w:szCs w:val="30"/>
        </w:rPr>
      </w:pPr>
    </w:p>
    <w:p w:rsidR="007A73D6" w:rsidRPr="00006B9D" w:rsidRDefault="007A73D6" w:rsidP="004B5A99">
      <w:pPr>
        <w:rPr>
          <w:sz w:val="30"/>
          <w:szCs w:val="30"/>
        </w:rPr>
      </w:pPr>
    </w:p>
    <w:p w:rsidR="004B5A99" w:rsidRPr="00006B9D" w:rsidRDefault="007D0585" w:rsidP="004B5A99">
      <w:pPr>
        <w:rPr>
          <w:sz w:val="30"/>
          <w:szCs w:val="30"/>
        </w:rPr>
      </w:pPr>
      <w:r>
        <w:rPr>
          <w:sz w:val="30"/>
          <w:szCs w:val="30"/>
        </w:rPr>
        <w:t xml:space="preserve">8 </w:t>
      </w:r>
      <w:bookmarkStart w:id="0" w:name="_GoBack"/>
      <w:bookmarkEnd w:id="0"/>
      <w:r w:rsidR="004B5A99">
        <w:rPr>
          <w:sz w:val="30"/>
          <w:szCs w:val="30"/>
        </w:rPr>
        <w:t>апреля 2021 года № 208</w:t>
      </w:r>
    </w:p>
    <w:p w:rsidR="004B5A99" w:rsidRPr="00006B9D" w:rsidRDefault="004B5A99" w:rsidP="004B5A99">
      <w:pPr>
        <w:rPr>
          <w:sz w:val="30"/>
          <w:szCs w:val="30"/>
        </w:rPr>
      </w:pPr>
      <w:r w:rsidRPr="00006B9D">
        <w:rPr>
          <w:sz w:val="30"/>
          <w:szCs w:val="30"/>
        </w:rPr>
        <w:t>г. Гомель</w:t>
      </w:r>
      <w:r w:rsidRPr="00006B9D">
        <w:rPr>
          <w:sz w:val="30"/>
          <w:szCs w:val="30"/>
        </w:rPr>
        <w:tab/>
      </w:r>
      <w:r w:rsidRPr="00006B9D">
        <w:rPr>
          <w:sz w:val="30"/>
          <w:szCs w:val="30"/>
        </w:rPr>
        <w:tab/>
      </w:r>
    </w:p>
    <w:p w:rsidR="008B16A7" w:rsidRDefault="008B16A7" w:rsidP="008B16A7">
      <w:pPr>
        <w:jc w:val="both"/>
        <w:rPr>
          <w:sz w:val="28"/>
        </w:rPr>
      </w:pPr>
    </w:p>
    <w:p w:rsidR="008B16A7" w:rsidRDefault="008B16A7" w:rsidP="008B16A7">
      <w:pPr>
        <w:jc w:val="both"/>
        <w:rPr>
          <w:sz w:val="28"/>
        </w:rPr>
      </w:pPr>
    </w:p>
    <w:p w:rsidR="008B16A7" w:rsidRDefault="008B16A7" w:rsidP="008B16A7">
      <w:pPr>
        <w:jc w:val="both"/>
        <w:rPr>
          <w:sz w:val="28"/>
        </w:rPr>
      </w:pPr>
    </w:p>
    <w:p w:rsidR="008B16A7" w:rsidRDefault="008B16A7" w:rsidP="008B16A7">
      <w:pPr>
        <w:jc w:val="both"/>
        <w:rPr>
          <w:sz w:val="28"/>
        </w:rPr>
      </w:pPr>
    </w:p>
    <w:p w:rsidR="00FF7599" w:rsidRDefault="00FF7599" w:rsidP="008B16A7">
      <w:pPr>
        <w:jc w:val="both"/>
        <w:rPr>
          <w:sz w:val="28"/>
        </w:rPr>
      </w:pPr>
    </w:p>
    <w:p w:rsidR="00503AFC" w:rsidRDefault="008B16A7" w:rsidP="008B16A7">
      <w:pPr>
        <w:pStyle w:val="2"/>
        <w:suppressAutoHyphens/>
        <w:spacing w:line="240" w:lineRule="exact"/>
        <w:rPr>
          <w:color w:val="auto"/>
          <w:sz w:val="30"/>
          <w:szCs w:val="30"/>
        </w:rPr>
      </w:pPr>
      <w:r>
        <w:rPr>
          <w:sz w:val="30"/>
          <w:szCs w:val="30"/>
        </w:rPr>
        <w:t xml:space="preserve">Об отчете председателя </w:t>
      </w:r>
      <w:r>
        <w:rPr>
          <w:color w:val="auto"/>
          <w:sz w:val="30"/>
          <w:szCs w:val="30"/>
        </w:rPr>
        <w:t>Гомельского</w:t>
      </w:r>
      <w:r w:rsidR="00503AFC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городского</w:t>
      </w:r>
    </w:p>
    <w:p w:rsidR="00503AFC" w:rsidRDefault="008B16A7" w:rsidP="008B16A7">
      <w:pPr>
        <w:pStyle w:val="2"/>
        <w:suppressAutoHyphens/>
        <w:spacing w:line="240" w:lineRule="exac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Совета</w:t>
      </w:r>
      <w:r w:rsidR="00503AFC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 xml:space="preserve"> депутатов </w:t>
      </w:r>
      <w:r w:rsidR="00503AFC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Ковалевича Н.Н. о работе</w:t>
      </w:r>
    </w:p>
    <w:p w:rsidR="008B16A7" w:rsidRDefault="008B16A7" w:rsidP="008B16A7">
      <w:pPr>
        <w:pStyle w:val="2"/>
        <w:suppressAutoHyphens/>
        <w:spacing w:line="240" w:lineRule="exac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Гомельского городского Совета депутатов </w:t>
      </w:r>
    </w:p>
    <w:p w:rsidR="008B16A7" w:rsidRDefault="008B16A7" w:rsidP="008B16A7">
      <w:pPr>
        <w:suppressAutoHyphens/>
        <w:rPr>
          <w:sz w:val="30"/>
          <w:szCs w:val="30"/>
        </w:rPr>
      </w:pPr>
    </w:p>
    <w:p w:rsidR="008B16A7" w:rsidRDefault="008B16A7" w:rsidP="008B16A7">
      <w:pPr>
        <w:suppressAutoHyphens/>
        <w:rPr>
          <w:sz w:val="30"/>
          <w:szCs w:val="30"/>
        </w:rPr>
      </w:pPr>
    </w:p>
    <w:p w:rsidR="008B16A7" w:rsidRDefault="008B16A7" w:rsidP="008B16A7">
      <w:pPr>
        <w:suppressAutoHyphens/>
        <w:ind w:firstLine="74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 основании подпункта 1.24 пункта 1 статьи 17 Закона     Республики Беларусь от 4 января 2010 г. № 108-З  «О местном управлении и самоуправлении в Республике Беларусь» Гомельский городской Совет депутатов </w:t>
      </w:r>
    </w:p>
    <w:p w:rsidR="008B16A7" w:rsidRDefault="008B16A7" w:rsidP="008B16A7">
      <w:pPr>
        <w:suppressAutoHyphens/>
        <w:ind w:firstLine="935"/>
        <w:jc w:val="both"/>
        <w:rPr>
          <w:color w:val="000000"/>
          <w:sz w:val="30"/>
          <w:szCs w:val="30"/>
        </w:rPr>
      </w:pPr>
    </w:p>
    <w:p w:rsidR="008B16A7" w:rsidRDefault="008B16A7" w:rsidP="008B16A7">
      <w:pPr>
        <w:suppressAutoHyphens/>
        <w:ind w:firstLine="935"/>
        <w:jc w:val="both"/>
        <w:rPr>
          <w:color w:val="000000"/>
          <w:sz w:val="30"/>
          <w:szCs w:val="30"/>
        </w:rPr>
      </w:pPr>
    </w:p>
    <w:p w:rsidR="008B16A7" w:rsidRDefault="008B16A7" w:rsidP="008B16A7">
      <w:pPr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>РЕШИЛ:</w:t>
      </w:r>
    </w:p>
    <w:p w:rsidR="008B16A7" w:rsidRDefault="008B16A7" w:rsidP="008B16A7">
      <w:pPr>
        <w:suppressAutoHyphens/>
        <w:ind w:firstLine="748"/>
        <w:jc w:val="both"/>
        <w:rPr>
          <w:sz w:val="30"/>
          <w:szCs w:val="30"/>
        </w:rPr>
      </w:pPr>
    </w:p>
    <w:p w:rsidR="008B16A7" w:rsidRDefault="008B16A7" w:rsidP="008B16A7">
      <w:pPr>
        <w:tabs>
          <w:tab w:val="left" w:pos="3420"/>
        </w:tabs>
        <w:suppressAutoHyphens/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>1. Принять к сведению отчет председателя Гомельского городского Совета депутатов Ковалевича Н.Н</w:t>
      </w:r>
      <w:r w:rsidR="00503AFC">
        <w:rPr>
          <w:sz w:val="30"/>
          <w:szCs w:val="30"/>
        </w:rPr>
        <w:t>.</w:t>
      </w:r>
      <w:r>
        <w:rPr>
          <w:sz w:val="30"/>
          <w:szCs w:val="30"/>
        </w:rPr>
        <w:t xml:space="preserve"> о работе Гомельского городского Совета депутатов за  период с марта 2020 г. по март 2021 г.</w:t>
      </w:r>
    </w:p>
    <w:p w:rsidR="008B16A7" w:rsidRDefault="008B16A7" w:rsidP="008B16A7">
      <w:pPr>
        <w:tabs>
          <w:tab w:val="left" w:pos="3420"/>
        </w:tabs>
        <w:suppressAutoHyphens/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>2. Гомельскому городскому Совету депутатов совместно с Гомельским городским исполнительным комитетом:</w:t>
      </w:r>
    </w:p>
    <w:p w:rsidR="008B16A7" w:rsidRDefault="008B16A7" w:rsidP="008B16A7">
      <w:pPr>
        <w:tabs>
          <w:tab w:val="left" w:pos="3420"/>
        </w:tabs>
        <w:suppressAutoHyphens/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считать  </w:t>
      </w:r>
      <w:proofErr w:type="gramStart"/>
      <w:r>
        <w:rPr>
          <w:sz w:val="30"/>
          <w:szCs w:val="30"/>
        </w:rPr>
        <w:t>приоритетными</w:t>
      </w:r>
      <w:proofErr w:type="gramEnd"/>
      <w:r>
        <w:rPr>
          <w:sz w:val="30"/>
          <w:szCs w:val="30"/>
        </w:rPr>
        <w:t xml:space="preserve">  мероприятия, направленные на:</w:t>
      </w:r>
    </w:p>
    <w:p w:rsidR="008B16A7" w:rsidRDefault="008B16A7" w:rsidP="008B16A7">
      <w:pPr>
        <w:tabs>
          <w:tab w:val="left" w:pos="3420"/>
        </w:tabs>
        <w:suppressAutoHyphens/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устойчивого социально-экономического развития города Гомеля;</w:t>
      </w:r>
    </w:p>
    <w:p w:rsidR="008B16A7" w:rsidRDefault="008B16A7" w:rsidP="008B16A7">
      <w:pPr>
        <w:tabs>
          <w:tab w:val="left" w:pos="3420"/>
        </w:tabs>
        <w:suppressAutoHyphens/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>дальнейшее развитие органов территориального общественного самоуправления на территории города Гомеля;</w:t>
      </w:r>
    </w:p>
    <w:p w:rsidR="008B16A7" w:rsidRDefault="008B16A7" w:rsidP="008B16A7">
      <w:pPr>
        <w:tabs>
          <w:tab w:val="left" w:pos="3420"/>
        </w:tabs>
        <w:suppressAutoHyphens/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>поддержку социально незащищенных граждан;</w:t>
      </w:r>
    </w:p>
    <w:p w:rsidR="008B16A7" w:rsidRDefault="00FF7599" w:rsidP="008B16A7">
      <w:pPr>
        <w:tabs>
          <w:tab w:val="left" w:pos="3420"/>
        </w:tabs>
        <w:suppressAutoHyphens/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 </w:t>
      </w:r>
      <w:r w:rsidR="008B16A7">
        <w:rPr>
          <w:sz w:val="30"/>
          <w:szCs w:val="30"/>
        </w:rPr>
        <w:t xml:space="preserve"> способствовать развитию форм молодежного самоуправления, активизировать работу по изучению и обсуждению проблем молодежи, обобщению опыта работы передовых практик, способствующих формированию гражданско-патриотических и деловых качеств подрастающего поколения;</w:t>
      </w:r>
    </w:p>
    <w:p w:rsidR="008B16A7" w:rsidRDefault="00FF7599" w:rsidP="008B16A7">
      <w:pPr>
        <w:tabs>
          <w:tab w:val="left" w:pos="3420"/>
        </w:tabs>
        <w:suppressAutoHyphens/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2.3. </w:t>
      </w:r>
      <w:r w:rsidR="008B16A7">
        <w:rPr>
          <w:sz w:val="30"/>
          <w:szCs w:val="30"/>
        </w:rPr>
        <w:t>на постоянной основе проводить информационн</w:t>
      </w:r>
      <w:r w:rsidR="00123B80">
        <w:rPr>
          <w:sz w:val="30"/>
          <w:szCs w:val="30"/>
        </w:rPr>
        <w:t xml:space="preserve">о-разъяснительную работу с населением, </w:t>
      </w:r>
      <w:r w:rsidR="008B16A7">
        <w:rPr>
          <w:sz w:val="30"/>
          <w:szCs w:val="30"/>
        </w:rPr>
        <w:t>трудовыми коллективами по вопросам социально-экономического развития города Гомеля,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 xml:space="preserve">обеспечения жизнедеятельности, </w:t>
      </w:r>
      <w:r w:rsidR="008B16A7">
        <w:rPr>
          <w:sz w:val="30"/>
          <w:szCs w:val="30"/>
        </w:rPr>
        <w:t>создания благоприятных условий для проживания и друг</w:t>
      </w:r>
      <w:r>
        <w:rPr>
          <w:sz w:val="30"/>
          <w:szCs w:val="30"/>
        </w:rPr>
        <w:t>им актуальным вопросам;</w:t>
      </w:r>
    </w:p>
    <w:p w:rsidR="00FF7599" w:rsidRDefault="00FF7599" w:rsidP="008B16A7">
      <w:pPr>
        <w:tabs>
          <w:tab w:val="left" w:pos="3420"/>
        </w:tabs>
        <w:suppressAutoHyphens/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>2.4 активизировать работу органов местного управления и самоуправления по созданию безопасных условий жизни граждан.</w:t>
      </w:r>
    </w:p>
    <w:p w:rsidR="008B16A7" w:rsidRDefault="008B16A7" w:rsidP="008B16A7">
      <w:pPr>
        <w:tabs>
          <w:tab w:val="left" w:pos="3420"/>
        </w:tabs>
        <w:suppressAutoHyphens/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исполнением настоящего решения возложить на президиум Гомельского городского Совета депутатов.</w:t>
      </w:r>
    </w:p>
    <w:p w:rsidR="008B16A7" w:rsidRDefault="008B16A7" w:rsidP="008B16A7">
      <w:pPr>
        <w:tabs>
          <w:tab w:val="left" w:pos="3420"/>
        </w:tabs>
        <w:suppressAutoHyphens/>
        <w:ind w:firstLine="748"/>
        <w:jc w:val="both"/>
        <w:rPr>
          <w:sz w:val="30"/>
          <w:szCs w:val="30"/>
        </w:rPr>
      </w:pPr>
    </w:p>
    <w:p w:rsidR="008B16A7" w:rsidRDefault="008B16A7" w:rsidP="008B16A7">
      <w:pPr>
        <w:suppressAutoHyphens/>
        <w:ind w:firstLine="748"/>
        <w:jc w:val="both"/>
        <w:rPr>
          <w:sz w:val="30"/>
          <w:szCs w:val="30"/>
        </w:rPr>
      </w:pPr>
    </w:p>
    <w:p w:rsidR="008B16A7" w:rsidRDefault="008B16A7" w:rsidP="008B16A7">
      <w:pPr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       </w:t>
      </w:r>
      <w:proofErr w:type="spellStart"/>
      <w:r>
        <w:rPr>
          <w:sz w:val="30"/>
          <w:szCs w:val="30"/>
        </w:rPr>
        <w:t>Н.Н.Ковалевич</w:t>
      </w:r>
      <w:proofErr w:type="spellEnd"/>
      <w:r>
        <w:rPr>
          <w:sz w:val="30"/>
          <w:szCs w:val="30"/>
        </w:rPr>
        <w:t xml:space="preserve">                                   </w:t>
      </w:r>
    </w:p>
    <w:p w:rsidR="008B16A7" w:rsidRDefault="008B16A7" w:rsidP="008B16A7">
      <w:pPr>
        <w:suppressAutoHyphens/>
        <w:jc w:val="both"/>
        <w:rPr>
          <w:sz w:val="28"/>
        </w:rPr>
      </w:pPr>
    </w:p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p w:rsidR="008B16A7" w:rsidRDefault="008B16A7" w:rsidP="008B16A7"/>
    <w:sectPr w:rsidR="008B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6E"/>
    <w:rsid w:val="00123B80"/>
    <w:rsid w:val="003B666E"/>
    <w:rsid w:val="004B5A99"/>
    <w:rsid w:val="00503AFC"/>
    <w:rsid w:val="007A73D6"/>
    <w:rsid w:val="007D0585"/>
    <w:rsid w:val="008B16A7"/>
    <w:rsid w:val="00903DD8"/>
    <w:rsid w:val="00947BCB"/>
    <w:rsid w:val="00D653A0"/>
    <w:rsid w:val="00EF6389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16A7"/>
    <w:pPr>
      <w:keepNext/>
      <w:jc w:val="both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16A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A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16A7"/>
    <w:pPr>
      <w:keepNext/>
      <w:jc w:val="both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16A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A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 О.Н.</dc:creator>
  <cp:keywords/>
  <dc:description/>
  <cp:lastModifiedBy>Петроченко  О.Н.</cp:lastModifiedBy>
  <cp:revision>8</cp:revision>
  <cp:lastPrinted>2021-03-23T14:12:00Z</cp:lastPrinted>
  <dcterms:created xsi:type="dcterms:W3CDTF">2021-03-23T05:04:00Z</dcterms:created>
  <dcterms:modified xsi:type="dcterms:W3CDTF">2021-04-09T13:47:00Z</dcterms:modified>
</cp:coreProperties>
</file>